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1A266" w14:textId="77777777" w:rsidR="00306334" w:rsidRPr="00293432" w:rsidRDefault="00306334" w:rsidP="00293432">
      <w:pPr>
        <w:spacing w:after="0" w:line="240" w:lineRule="auto"/>
        <w:jc w:val="both"/>
        <w:rPr>
          <w:rFonts w:ascii="Trebuchet MS" w:hAnsi="Trebuchet MS"/>
          <w:b/>
          <w:color w:val="0F243E" w:themeColor="text2" w:themeShade="80"/>
        </w:rPr>
      </w:pPr>
    </w:p>
    <w:p w14:paraId="14AFE046" w14:textId="77777777" w:rsidR="00306334" w:rsidRPr="00293432" w:rsidRDefault="00306334" w:rsidP="00293432">
      <w:pPr>
        <w:spacing w:after="0" w:line="240" w:lineRule="auto"/>
        <w:jc w:val="both"/>
        <w:rPr>
          <w:rFonts w:ascii="Trebuchet MS" w:hAnsi="Trebuchet MS"/>
          <w:b/>
          <w:color w:val="0F243E" w:themeColor="text2" w:themeShade="80"/>
        </w:rPr>
      </w:pPr>
    </w:p>
    <w:p w14:paraId="7B1DF138" w14:textId="77777777" w:rsidR="00FB6488" w:rsidRPr="00293432" w:rsidRDefault="00FB6488"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PROGRAMUL OPERAŢIONAL CAPITAL UMAN</w:t>
      </w:r>
    </w:p>
    <w:p w14:paraId="46BBDF90" w14:textId="77777777" w:rsidR="00FB6488" w:rsidRPr="00293432" w:rsidRDefault="00FB6488" w:rsidP="00293432">
      <w:pPr>
        <w:spacing w:after="0" w:line="240" w:lineRule="auto"/>
        <w:jc w:val="both"/>
        <w:rPr>
          <w:rFonts w:ascii="Trebuchet MS" w:hAnsi="Trebuchet MS"/>
          <w:b/>
          <w:color w:val="0F243E" w:themeColor="text2" w:themeShade="80"/>
        </w:rPr>
      </w:pPr>
    </w:p>
    <w:p w14:paraId="307C78A5" w14:textId="77777777" w:rsidR="0047757C" w:rsidRPr="00293432" w:rsidRDefault="00C55B06" w:rsidP="00293432">
      <w:pPr>
        <w:spacing w:after="0" w:line="240" w:lineRule="auto"/>
        <w:jc w:val="both"/>
        <w:rPr>
          <w:rFonts w:ascii="Trebuchet MS" w:hAnsi="Trebuchet MS"/>
          <w:b/>
          <w:i/>
          <w:color w:val="0F243E" w:themeColor="text2" w:themeShade="80"/>
        </w:rPr>
      </w:pPr>
      <w:r w:rsidRPr="00293432">
        <w:rPr>
          <w:rFonts w:ascii="Trebuchet MS" w:hAnsi="Trebuchet MS"/>
          <w:b/>
          <w:color w:val="0F243E" w:themeColor="text2" w:themeShade="80"/>
          <w:u w:val="single"/>
        </w:rPr>
        <w:t>Axa prioritară 3</w:t>
      </w:r>
      <w:r w:rsidR="00BF3C45" w:rsidRPr="00293432">
        <w:rPr>
          <w:rFonts w:ascii="Trebuchet MS" w:hAnsi="Trebuchet MS"/>
          <w:b/>
          <w:color w:val="0F243E" w:themeColor="text2" w:themeShade="80"/>
          <w:u w:val="single"/>
        </w:rPr>
        <w:t>:</w:t>
      </w:r>
      <w:r w:rsidRPr="00293432">
        <w:rPr>
          <w:rFonts w:ascii="Trebuchet MS" w:hAnsi="Trebuchet MS"/>
          <w:b/>
          <w:i/>
          <w:color w:val="0F243E" w:themeColor="text2" w:themeShade="80"/>
        </w:rPr>
        <w:t xml:space="preserve"> Locuri de muncă pentru toți</w:t>
      </w:r>
    </w:p>
    <w:p w14:paraId="322D29E9" w14:textId="77777777" w:rsidR="00B43F6F" w:rsidRPr="00293432" w:rsidRDefault="00B43F6F" w:rsidP="00293432">
      <w:pPr>
        <w:spacing w:after="0" w:line="240" w:lineRule="auto"/>
        <w:jc w:val="both"/>
        <w:rPr>
          <w:rFonts w:ascii="Trebuchet MS" w:hAnsi="Trebuchet MS"/>
          <w:b/>
          <w:color w:val="0F243E" w:themeColor="text2" w:themeShade="80"/>
          <w:u w:val="single"/>
        </w:rPr>
      </w:pPr>
      <w:r w:rsidRPr="00293432">
        <w:rPr>
          <w:rFonts w:ascii="Trebuchet MS" w:hAnsi="Trebuchet MS"/>
          <w:b/>
          <w:color w:val="0F243E" w:themeColor="text2" w:themeShade="80"/>
          <w:u w:val="single"/>
        </w:rPr>
        <w:t xml:space="preserve">Obiectivul tematic 8 </w:t>
      </w:r>
      <w:r w:rsidRPr="00293432">
        <w:rPr>
          <w:rFonts w:ascii="Trebuchet MS" w:hAnsi="Trebuchet MS"/>
          <w:b/>
          <w:i/>
          <w:color w:val="0F243E" w:themeColor="text2" w:themeShade="80"/>
        </w:rPr>
        <w:t>Promovarea unei ocupări sustenabile și de calitate a forței de muncă și sprijini</w:t>
      </w:r>
      <w:r w:rsidR="00916E42" w:rsidRPr="00293432">
        <w:rPr>
          <w:rFonts w:ascii="Trebuchet MS" w:hAnsi="Trebuchet MS"/>
          <w:b/>
          <w:i/>
          <w:color w:val="0F243E" w:themeColor="text2" w:themeShade="80"/>
        </w:rPr>
        <w:t>rea mobilității forței de muncă.</w:t>
      </w:r>
    </w:p>
    <w:p w14:paraId="09AD8C91" w14:textId="6D2CB070" w:rsidR="00FB6488" w:rsidRPr="00293432" w:rsidRDefault="00E20F82" w:rsidP="00293432">
      <w:pPr>
        <w:spacing w:after="0" w:line="240" w:lineRule="auto"/>
        <w:jc w:val="both"/>
        <w:rPr>
          <w:rFonts w:ascii="Trebuchet MS" w:hAnsi="Trebuchet MS"/>
          <w:b/>
          <w:i/>
          <w:color w:val="0F243E" w:themeColor="text2" w:themeShade="80"/>
        </w:rPr>
      </w:pPr>
      <w:r w:rsidRPr="00293432">
        <w:rPr>
          <w:rFonts w:ascii="Trebuchet MS" w:hAnsi="Trebuchet MS"/>
          <w:b/>
          <w:color w:val="0F243E" w:themeColor="text2" w:themeShade="80"/>
          <w:u w:val="single"/>
        </w:rPr>
        <w:t>Prioritatea de investiții 8.vii</w:t>
      </w:r>
      <w:r w:rsidR="0047757C" w:rsidRPr="00293432">
        <w:rPr>
          <w:rFonts w:ascii="Trebuchet MS" w:hAnsi="Trebuchet MS"/>
          <w:b/>
          <w:color w:val="0F243E" w:themeColor="text2" w:themeShade="80"/>
          <w:u w:val="single"/>
        </w:rPr>
        <w:t>:</w:t>
      </w:r>
      <w:r w:rsidR="0047757C" w:rsidRPr="00293432">
        <w:rPr>
          <w:rFonts w:ascii="Trebuchet MS" w:hAnsi="Trebuchet MS"/>
          <w:b/>
          <w:i/>
          <w:color w:val="0F243E" w:themeColor="text2" w:themeShade="80"/>
        </w:rPr>
        <w:t xml:space="preserve"> </w:t>
      </w:r>
      <w:r w:rsidRPr="00293432">
        <w:rPr>
          <w:rFonts w:ascii="Trebuchet MS" w:hAnsi="Trebuchet MS"/>
          <w:b/>
          <w:i/>
          <w:color w:val="0F243E" w:themeColor="text2" w:themeShade="80"/>
        </w:rPr>
        <w:t xml:space="preserve">Modernizarea </w:t>
      </w:r>
      <w:r w:rsidR="00306334" w:rsidRPr="00293432">
        <w:rPr>
          <w:rFonts w:ascii="Trebuchet MS" w:hAnsi="Trebuchet MS"/>
          <w:b/>
          <w:i/>
          <w:color w:val="0F243E" w:themeColor="text2" w:themeShade="80"/>
        </w:rPr>
        <w:t>instituțiilor</w:t>
      </w:r>
      <w:r w:rsidRPr="00293432">
        <w:rPr>
          <w:rFonts w:ascii="Trebuchet MS" w:hAnsi="Trebuchet MS"/>
          <w:b/>
          <w:i/>
          <w:color w:val="0F243E" w:themeColor="text2" w:themeShade="80"/>
        </w:rPr>
        <w:t xml:space="preserve"> </w:t>
      </w:r>
      <w:r w:rsidR="00306334" w:rsidRPr="00293432">
        <w:rPr>
          <w:rFonts w:ascii="Trebuchet MS" w:hAnsi="Trebuchet MS"/>
          <w:b/>
          <w:i/>
          <w:color w:val="0F243E" w:themeColor="text2" w:themeShade="80"/>
        </w:rPr>
        <w:t>pieței</w:t>
      </w:r>
      <w:r w:rsidRPr="00293432">
        <w:rPr>
          <w:rFonts w:ascii="Trebuchet MS" w:hAnsi="Trebuchet MS"/>
          <w:b/>
          <w:i/>
          <w:color w:val="0F243E" w:themeColor="text2" w:themeShade="80"/>
        </w:rPr>
        <w:t xml:space="preserve"> </w:t>
      </w:r>
      <w:r w:rsidR="00306334" w:rsidRPr="00293432">
        <w:rPr>
          <w:rFonts w:ascii="Trebuchet MS" w:hAnsi="Trebuchet MS"/>
          <w:b/>
          <w:i/>
          <w:color w:val="0F243E" w:themeColor="text2" w:themeShade="80"/>
        </w:rPr>
        <w:t>forțelor</w:t>
      </w:r>
      <w:r w:rsidRPr="00293432">
        <w:rPr>
          <w:rFonts w:ascii="Trebuchet MS" w:hAnsi="Trebuchet MS"/>
          <w:b/>
          <w:i/>
          <w:color w:val="0F243E" w:themeColor="text2" w:themeShade="80"/>
        </w:rPr>
        <w:t xml:space="preserve"> de munca, precum serviciile publice si private de ocupare a </w:t>
      </w:r>
      <w:r w:rsidR="00306334" w:rsidRPr="00293432">
        <w:rPr>
          <w:rFonts w:ascii="Trebuchet MS" w:hAnsi="Trebuchet MS"/>
          <w:b/>
          <w:i/>
          <w:color w:val="0F243E" w:themeColor="text2" w:themeShade="80"/>
        </w:rPr>
        <w:t>forței</w:t>
      </w:r>
      <w:r w:rsidRPr="00293432">
        <w:rPr>
          <w:rFonts w:ascii="Trebuchet MS" w:hAnsi="Trebuchet MS"/>
          <w:b/>
          <w:i/>
          <w:color w:val="0F243E" w:themeColor="text2" w:themeShade="80"/>
        </w:rPr>
        <w:t xml:space="preserve"> de munca si </w:t>
      </w:r>
      <w:r w:rsidR="00306334" w:rsidRPr="00293432">
        <w:rPr>
          <w:rFonts w:ascii="Trebuchet MS" w:hAnsi="Trebuchet MS"/>
          <w:b/>
          <w:i/>
          <w:color w:val="0F243E" w:themeColor="text2" w:themeShade="80"/>
        </w:rPr>
        <w:t>îmbunătățind</w:t>
      </w:r>
      <w:r w:rsidRPr="00293432">
        <w:rPr>
          <w:rFonts w:ascii="Trebuchet MS" w:hAnsi="Trebuchet MS"/>
          <w:b/>
          <w:i/>
          <w:color w:val="0F243E" w:themeColor="text2" w:themeShade="80"/>
        </w:rPr>
        <w:t xml:space="preserve"> satisfacerea </w:t>
      </w:r>
      <w:r w:rsidR="00306334" w:rsidRPr="00293432">
        <w:rPr>
          <w:rFonts w:ascii="Trebuchet MS" w:hAnsi="Trebuchet MS"/>
          <w:b/>
          <w:i/>
          <w:color w:val="0F243E" w:themeColor="text2" w:themeShade="80"/>
        </w:rPr>
        <w:t>nevoilor</w:t>
      </w:r>
      <w:r w:rsidRPr="00293432">
        <w:rPr>
          <w:rFonts w:ascii="Trebuchet MS" w:hAnsi="Trebuchet MS"/>
          <w:b/>
          <w:i/>
          <w:color w:val="0F243E" w:themeColor="text2" w:themeShade="80"/>
        </w:rPr>
        <w:t xml:space="preserve"> </w:t>
      </w:r>
      <w:r w:rsidR="00306334" w:rsidRPr="00293432">
        <w:rPr>
          <w:rFonts w:ascii="Trebuchet MS" w:hAnsi="Trebuchet MS"/>
          <w:b/>
          <w:i/>
          <w:color w:val="0F243E" w:themeColor="text2" w:themeShade="80"/>
        </w:rPr>
        <w:t>pieței</w:t>
      </w:r>
      <w:r w:rsidRPr="00293432">
        <w:rPr>
          <w:rFonts w:ascii="Trebuchet MS" w:hAnsi="Trebuchet MS"/>
          <w:b/>
          <w:i/>
          <w:color w:val="0F243E" w:themeColor="text2" w:themeShade="80"/>
        </w:rPr>
        <w:t xml:space="preserve"> </w:t>
      </w:r>
      <w:r w:rsidR="00306334" w:rsidRPr="00293432">
        <w:rPr>
          <w:rFonts w:ascii="Trebuchet MS" w:hAnsi="Trebuchet MS"/>
          <w:b/>
          <w:i/>
          <w:color w:val="0F243E" w:themeColor="text2" w:themeShade="80"/>
        </w:rPr>
        <w:t>forțelor</w:t>
      </w:r>
      <w:r w:rsidRPr="00293432">
        <w:rPr>
          <w:rFonts w:ascii="Trebuchet MS" w:hAnsi="Trebuchet MS"/>
          <w:b/>
          <w:i/>
          <w:color w:val="0F243E" w:themeColor="text2" w:themeShade="80"/>
        </w:rPr>
        <w:t xml:space="preserve"> de munca, prin masuri de stimulare a </w:t>
      </w:r>
      <w:r w:rsidR="00306334" w:rsidRPr="00293432">
        <w:rPr>
          <w:rFonts w:ascii="Trebuchet MS" w:hAnsi="Trebuchet MS"/>
          <w:b/>
          <w:i/>
          <w:color w:val="0F243E" w:themeColor="text2" w:themeShade="80"/>
        </w:rPr>
        <w:t>mobilității</w:t>
      </w:r>
      <w:r w:rsidRPr="00293432">
        <w:rPr>
          <w:rFonts w:ascii="Trebuchet MS" w:hAnsi="Trebuchet MS"/>
          <w:b/>
          <w:i/>
          <w:color w:val="0F243E" w:themeColor="text2" w:themeShade="80"/>
        </w:rPr>
        <w:t xml:space="preserve"> </w:t>
      </w:r>
      <w:r w:rsidR="00306334" w:rsidRPr="00293432">
        <w:rPr>
          <w:rFonts w:ascii="Trebuchet MS" w:hAnsi="Trebuchet MS"/>
          <w:b/>
          <w:i/>
          <w:color w:val="0F243E" w:themeColor="text2" w:themeShade="80"/>
        </w:rPr>
        <w:t>transnaționale</w:t>
      </w:r>
      <w:r w:rsidRPr="00293432">
        <w:rPr>
          <w:rFonts w:ascii="Trebuchet MS" w:hAnsi="Trebuchet MS"/>
          <w:b/>
          <w:i/>
          <w:color w:val="0F243E" w:themeColor="text2" w:themeShade="80"/>
        </w:rPr>
        <w:t xml:space="preserve"> a </w:t>
      </w:r>
      <w:r w:rsidR="00306334" w:rsidRPr="00293432">
        <w:rPr>
          <w:rFonts w:ascii="Trebuchet MS" w:hAnsi="Trebuchet MS"/>
          <w:b/>
          <w:i/>
          <w:color w:val="0F243E" w:themeColor="text2" w:themeShade="80"/>
        </w:rPr>
        <w:t>lucrătorilor</w:t>
      </w:r>
      <w:r w:rsidRPr="00293432">
        <w:rPr>
          <w:rFonts w:ascii="Trebuchet MS" w:hAnsi="Trebuchet MS"/>
          <w:b/>
          <w:i/>
          <w:color w:val="0F243E" w:themeColor="text2" w:themeShade="80"/>
        </w:rPr>
        <w:t xml:space="preserve"> si prin programe de mobilitate si printr-o mai buna cooperare intre </w:t>
      </w:r>
      <w:r w:rsidR="00306334" w:rsidRPr="00293432">
        <w:rPr>
          <w:rFonts w:ascii="Trebuchet MS" w:hAnsi="Trebuchet MS"/>
          <w:b/>
          <w:i/>
          <w:color w:val="0F243E" w:themeColor="text2" w:themeShade="80"/>
        </w:rPr>
        <w:t>instituții</w:t>
      </w:r>
      <w:r w:rsidRPr="00293432">
        <w:rPr>
          <w:rFonts w:ascii="Trebuchet MS" w:hAnsi="Trebuchet MS"/>
          <w:b/>
          <w:i/>
          <w:color w:val="0F243E" w:themeColor="text2" w:themeShade="80"/>
        </w:rPr>
        <w:t xml:space="preserve"> si</w:t>
      </w:r>
      <w:r w:rsidR="00306334" w:rsidRPr="00293432">
        <w:rPr>
          <w:rFonts w:ascii="Trebuchet MS" w:hAnsi="Trebuchet MS"/>
          <w:b/>
          <w:i/>
          <w:color w:val="0F243E" w:themeColor="text2" w:themeShade="80"/>
        </w:rPr>
        <w:t xml:space="preserve"> părțile</w:t>
      </w:r>
      <w:r w:rsidRPr="00293432">
        <w:rPr>
          <w:rFonts w:ascii="Trebuchet MS" w:hAnsi="Trebuchet MS"/>
          <w:b/>
          <w:i/>
          <w:color w:val="0F243E" w:themeColor="text2" w:themeShade="80"/>
        </w:rPr>
        <w:t xml:space="preserve"> interesate relevante.</w:t>
      </w:r>
    </w:p>
    <w:p w14:paraId="61F63DA3" w14:textId="77777777" w:rsidR="00FB6488" w:rsidRPr="00293432" w:rsidRDefault="00E20F82" w:rsidP="00293432">
      <w:pPr>
        <w:spacing w:after="0" w:line="240" w:lineRule="auto"/>
        <w:jc w:val="both"/>
        <w:rPr>
          <w:rFonts w:ascii="Trebuchet MS" w:hAnsi="Trebuchet MS"/>
          <w:b/>
          <w:i/>
          <w:color w:val="0F243E" w:themeColor="text2" w:themeShade="80"/>
        </w:rPr>
      </w:pPr>
      <w:r w:rsidRPr="00293432">
        <w:rPr>
          <w:rFonts w:ascii="Trebuchet MS" w:hAnsi="Trebuchet MS"/>
          <w:b/>
          <w:color w:val="0F243E" w:themeColor="text2" w:themeShade="80"/>
          <w:u w:val="single"/>
        </w:rPr>
        <w:t>Obiectivul specific 3.10</w:t>
      </w:r>
      <w:r w:rsidR="0047757C" w:rsidRPr="00293432">
        <w:rPr>
          <w:rFonts w:ascii="Trebuchet MS" w:hAnsi="Trebuchet MS"/>
          <w:b/>
          <w:color w:val="0F243E" w:themeColor="text2" w:themeShade="80"/>
          <w:u w:val="single"/>
        </w:rPr>
        <w:t>:</w:t>
      </w:r>
      <w:r w:rsidR="0047757C" w:rsidRPr="00293432">
        <w:rPr>
          <w:rFonts w:ascii="Trebuchet MS" w:hAnsi="Trebuchet MS"/>
          <w:b/>
          <w:i/>
          <w:color w:val="0F243E" w:themeColor="text2" w:themeShade="80"/>
        </w:rPr>
        <w:t xml:space="preserve"> </w:t>
      </w:r>
      <w:r w:rsidRPr="00293432">
        <w:rPr>
          <w:rFonts w:ascii="Trebuchet MS" w:hAnsi="Trebuchet MS"/>
          <w:b/>
          <w:i/>
          <w:color w:val="0F243E" w:themeColor="text2" w:themeShade="80"/>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r w:rsidR="00916E42" w:rsidRPr="00293432">
        <w:rPr>
          <w:rFonts w:ascii="Trebuchet MS" w:hAnsi="Trebuchet MS"/>
          <w:b/>
          <w:i/>
          <w:color w:val="0F243E" w:themeColor="text2" w:themeShade="80"/>
        </w:rPr>
        <w:t>.</w:t>
      </w:r>
    </w:p>
    <w:p w14:paraId="3EA78170" w14:textId="77777777" w:rsidR="00C638A9" w:rsidRPr="00293432" w:rsidRDefault="00C638A9" w:rsidP="00293432">
      <w:pPr>
        <w:spacing w:after="0" w:line="240" w:lineRule="auto"/>
        <w:jc w:val="both"/>
        <w:rPr>
          <w:rFonts w:ascii="Trebuchet MS" w:hAnsi="Trebuchet MS"/>
          <w:b/>
          <w:color w:val="0F243E" w:themeColor="text2" w:themeShade="80"/>
        </w:rPr>
      </w:pPr>
      <w:r w:rsidRPr="00293432">
        <w:rPr>
          <w:rFonts w:ascii="Trebuchet MS" w:hAnsi="Trebuchet MS"/>
          <w:b/>
          <w:i/>
          <w:color w:val="0F243E" w:themeColor="text2" w:themeShade="80"/>
          <w:u w:val="single"/>
        </w:rPr>
        <w:t xml:space="preserve">Obiectivul specific 3.11: </w:t>
      </w:r>
      <w:r w:rsidRPr="00293432">
        <w:rPr>
          <w:rFonts w:ascii="Trebuchet MS" w:hAnsi="Trebuchet MS"/>
          <w:b/>
          <w:i/>
          <w:color w:val="0F243E" w:themeColor="text2" w:themeShade="80"/>
        </w:rPr>
        <w:t>Creșterea satisfacției clienților SPO, a diversității și gradului de cuprindere a serviciilor oferite angajatorilor și persoanelor aflate în căutarea unui loc de muncă</w:t>
      </w:r>
    </w:p>
    <w:p w14:paraId="3B1D7CC1" w14:textId="77777777" w:rsidR="00EE3492" w:rsidRPr="00293432" w:rsidRDefault="00EE3492" w:rsidP="00293432">
      <w:pPr>
        <w:spacing w:after="0" w:line="240" w:lineRule="auto"/>
        <w:rPr>
          <w:rFonts w:ascii="Trebuchet MS" w:hAnsi="Trebuchet MS"/>
          <w:b/>
          <w:bCs/>
          <w:color w:val="0F243E" w:themeColor="text2" w:themeShade="80"/>
        </w:rPr>
      </w:pPr>
    </w:p>
    <w:p w14:paraId="7547D47F" w14:textId="77777777" w:rsidR="00171460" w:rsidRPr="00293432" w:rsidRDefault="00171460" w:rsidP="00293432">
      <w:pPr>
        <w:spacing w:after="0" w:line="240" w:lineRule="auto"/>
        <w:rPr>
          <w:rFonts w:ascii="Trebuchet MS" w:hAnsi="Trebuchet MS"/>
          <w:b/>
          <w:bCs/>
          <w:color w:val="0F243E" w:themeColor="text2" w:themeShade="80"/>
        </w:rPr>
      </w:pPr>
    </w:p>
    <w:p w14:paraId="5FB00AEA" w14:textId="77777777" w:rsidR="00475158" w:rsidRPr="00293432" w:rsidRDefault="00F94F45" w:rsidP="00293432">
      <w:pPr>
        <w:spacing w:after="0" w:line="240" w:lineRule="auto"/>
        <w:jc w:val="center"/>
        <w:rPr>
          <w:rFonts w:ascii="Trebuchet MS" w:hAnsi="Trebuchet MS"/>
          <w:b/>
          <w:bCs/>
          <w:color w:val="0F243E" w:themeColor="text2" w:themeShade="80"/>
        </w:rPr>
      </w:pPr>
      <w:r w:rsidRPr="00293432">
        <w:rPr>
          <w:rFonts w:ascii="Trebuchet MS" w:hAnsi="Trebuchet MS"/>
          <w:b/>
          <w:bCs/>
          <w:color w:val="0F243E" w:themeColor="text2" w:themeShade="80"/>
        </w:rPr>
        <w:t>Apelul de proiecte nr…… /2017</w:t>
      </w:r>
    </w:p>
    <w:p w14:paraId="7F9F99BB" w14:textId="77777777" w:rsidR="00475158" w:rsidRPr="00293432" w:rsidRDefault="00475158" w:rsidP="00293432">
      <w:pPr>
        <w:spacing w:after="0" w:line="240" w:lineRule="auto"/>
        <w:jc w:val="center"/>
        <w:rPr>
          <w:rFonts w:ascii="Trebuchet MS" w:hAnsi="Trebuchet MS"/>
          <w:color w:val="0F243E" w:themeColor="text2" w:themeShade="80"/>
        </w:rPr>
      </w:pPr>
    </w:p>
    <w:p w14:paraId="28D99C43" w14:textId="77777777" w:rsidR="00475158" w:rsidRPr="00293432" w:rsidRDefault="00475158" w:rsidP="00293432">
      <w:pPr>
        <w:spacing w:after="0" w:line="240" w:lineRule="auto"/>
        <w:jc w:val="center"/>
        <w:rPr>
          <w:rFonts w:ascii="Trebuchet MS" w:hAnsi="Trebuchet MS"/>
          <w:color w:val="0F243E" w:themeColor="text2" w:themeShade="80"/>
        </w:rPr>
      </w:pPr>
    </w:p>
    <w:p w14:paraId="3F4C7D99" w14:textId="77777777" w:rsidR="00475158" w:rsidRPr="00293432" w:rsidRDefault="00475158" w:rsidP="00293432">
      <w:pPr>
        <w:spacing w:after="0" w:line="240" w:lineRule="auto"/>
        <w:jc w:val="center"/>
        <w:rPr>
          <w:rFonts w:ascii="Trebuchet MS" w:hAnsi="Trebuchet MS"/>
          <w:b/>
          <w:bCs/>
          <w:i/>
          <w:iCs/>
          <w:color w:val="0F243E" w:themeColor="text2" w:themeShade="80"/>
        </w:rPr>
      </w:pPr>
      <w:r w:rsidRPr="00293432">
        <w:rPr>
          <w:rFonts w:ascii="Trebuchet MS" w:hAnsi="Trebuchet MS"/>
          <w:b/>
          <w:bCs/>
          <w:i/>
          <w:iCs/>
          <w:color w:val="0F243E" w:themeColor="text2" w:themeShade="80"/>
        </w:rPr>
        <w:t>GHIDUL SOLICITANTULUI - CONDIȚII SPECIFICE DE ACCESARE A FONDURILOR</w:t>
      </w:r>
    </w:p>
    <w:p w14:paraId="747B2674" w14:textId="77777777" w:rsidR="00FB6488" w:rsidRPr="00293432" w:rsidRDefault="00FB6488" w:rsidP="00293432">
      <w:pPr>
        <w:spacing w:after="0" w:line="240" w:lineRule="auto"/>
        <w:jc w:val="center"/>
        <w:rPr>
          <w:rFonts w:ascii="Trebuchet MS" w:hAnsi="Trebuchet MS"/>
          <w:color w:val="0F243E" w:themeColor="text2" w:themeShade="80"/>
        </w:rPr>
      </w:pPr>
      <w:r w:rsidRPr="00293432">
        <w:rPr>
          <w:rFonts w:ascii="Trebuchet MS" w:hAnsi="Trebuchet MS"/>
          <w:b/>
          <w:i/>
          <w:color w:val="0F243E" w:themeColor="text2" w:themeShade="80"/>
        </w:rPr>
        <w:t>”</w:t>
      </w:r>
      <w:r w:rsidR="0047757C" w:rsidRPr="00293432">
        <w:rPr>
          <w:rFonts w:ascii="Trebuchet MS" w:hAnsi="Trebuchet MS"/>
          <w:color w:val="0F243E" w:themeColor="text2" w:themeShade="80"/>
        </w:rPr>
        <w:t xml:space="preserve"> </w:t>
      </w:r>
      <w:r w:rsidR="00916E42" w:rsidRPr="00293432">
        <w:rPr>
          <w:rFonts w:ascii="Trebuchet MS" w:hAnsi="Trebuchet MS"/>
          <w:b/>
          <w:i/>
          <w:color w:val="0F243E" w:themeColor="text2" w:themeShade="80"/>
        </w:rPr>
        <w:t xml:space="preserve">Modernizarea </w:t>
      </w:r>
      <w:proofErr w:type="spellStart"/>
      <w:r w:rsidR="00916E42" w:rsidRPr="00293432">
        <w:rPr>
          <w:rFonts w:ascii="Trebuchet MS" w:hAnsi="Trebuchet MS"/>
          <w:b/>
          <w:i/>
          <w:color w:val="0F243E" w:themeColor="text2" w:themeShade="80"/>
        </w:rPr>
        <w:t>institutiilor</w:t>
      </w:r>
      <w:proofErr w:type="spellEnd"/>
      <w:r w:rsidR="00916E42" w:rsidRPr="00293432">
        <w:rPr>
          <w:rFonts w:ascii="Trebuchet MS" w:hAnsi="Trebuchet MS"/>
          <w:b/>
          <w:i/>
          <w:color w:val="0F243E" w:themeColor="text2" w:themeShade="80"/>
        </w:rPr>
        <w:t xml:space="preserve"> </w:t>
      </w:r>
      <w:proofErr w:type="spellStart"/>
      <w:r w:rsidR="00916E42" w:rsidRPr="00293432">
        <w:rPr>
          <w:rFonts w:ascii="Trebuchet MS" w:hAnsi="Trebuchet MS"/>
          <w:b/>
          <w:i/>
          <w:color w:val="0F243E" w:themeColor="text2" w:themeShade="80"/>
        </w:rPr>
        <w:t>pietei</w:t>
      </w:r>
      <w:proofErr w:type="spellEnd"/>
      <w:r w:rsidR="00916E42" w:rsidRPr="00293432">
        <w:rPr>
          <w:rFonts w:ascii="Trebuchet MS" w:hAnsi="Trebuchet MS"/>
          <w:b/>
          <w:i/>
          <w:color w:val="0F243E" w:themeColor="text2" w:themeShade="80"/>
        </w:rPr>
        <w:t xml:space="preserve"> </w:t>
      </w:r>
      <w:proofErr w:type="spellStart"/>
      <w:r w:rsidR="00916E42" w:rsidRPr="00293432">
        <w:rPr>
          <w:rFonts w:ascii="Trebuchet MS" w:hAnsi="Trebuchet MS"/>
          <w:b/>
          <w:i/>
          <w:color w:val="0F243E" w:themeColor="text2" w:themeShade="80"/>
        </w:rPr>
        <w:t>fortei</w:t>
      </w:r>
      <w:proofErr w:type="spellEnd"/>
      <w:r w:rsidR="00916E42" w:rsidRPr="00293432">
        <w:rPr>
          <w:rFonts w:ascii="Trebuchet MS" w:hAnsi="Trebuchet MS"/>
          <w:b/>
          <w:i/>
          <w:color w:val="0F243E" w:themeColor="text2" w:themeShade="80"/>
        </w:rPr>
        <w:t xml:space="preserve"> de munca PES”</w:t>
      </w:r>
      <w:r w:rsidR="00916E42" w:rsidRPr="00293432">
        <w:rPr>
          <w:rFonts w:ascii="Trebuchet MS" w:hAnsi="Trebuchet MS"/>
          <w:b/>
          <w:i/>
          <w:color w:val="0F243E" w:themeColor="text2" w:themeShade="80"/>
        </w:rPr>
        <w:br/>
      </w:r>
    </w:p>
    <w:p w14:paraId="337F221C" w14:textId="77777777" w:rsidR="000C44A2" w:rsidRPr="00293432" w:rsidRDefault="000C44A2" w:rsidP="00293432">
      <w:pPr>
        <w:spacing w:after="0" w:line="240" w:lineRule="auto"/>
        <w:jc w:val="center"/>
        <w:rPr>
          <w:rFonts w:ascii="Trebuchet MS" w:hAnsi="Trebuchet MS"/>
          <w:b/>
          <w:i/>
          <w:color w:val="0F243E" w:themeColor="text2" w:themeShade="80"/>
        </w:rPr>
      </w:pPr>
      <w:r w:rsidRPr="00293432">
        <w:rPr>
          <w:rFonts w:ascii="Trebuchet MS" w:hAnsi="Trebuchet MS"/>
          <w:b/>
          <w:i/>
          <w:color w:val="0F243E" w:themeColor="text2" w:themeShade="80"/>
        </w:rPr>
        <w:t xml:space="preserve">AP </w:t>
      </w:r>
      <w:r w:rsidR="00F27A96" w:rsidRPr="00293432">
        <w:rPr>
          <w:rFonts w:ascii="Trebuchet MS" w:hAnsi="Trebuchet MS"/>
          <w:b/>
          <w:i/>
          <w:color w:val="0F243E" w:themeColor="text2" w:themeShade="80"/>
        </w:rPr>
        <w:t>3</w:t>
      </w:r>
      <w:r w:rsidRPr="00293432">
        <w:rPr>
          <w:rFonts w:ascii="Trebuchet MS" w:hAnsi="Trebuchet MS"/>
          <w:b/>
          <w:i/>
          <w:color w:val="0F243E" w:themeColor="text2" w:themeShade="80"/>
        </w:rPr>
        <w:t xml:space="preserve">/ PI </w:t>
      </w:r>
      <w:r w:rsidR="00F27A96" w:rsidRPr="00293432">
        <w:rPr>
          <w:rFonts w:ascii="Trebuchet MS" w:hAnsi="Trebuchet MS"/>
          <w:b/>
          <w:i/>
          <w:color w:val="0F243E" w:themeColor="text2" w:themeShade="80"/>
        </w:rPr>
        <w:t>8</w:t>
      </w:r>
      <w:r w:rsidR="00761823" w:rsidRPr="00293432">
        <w:rPr>
          <w:rFonts w:ascii="Trebuchet MS" w:hAnsi="Trebuchet MS"/>
          <w:b/>
          <w:i/>
          <w:color w:val="0F243E" w:themeColor="text2" w:themeShade="80"/>
        </w:rPr>
        <w:t>.vii</w:t>
      </w:r>
      <w:r w:rsidRPr="00293432">
        <w:rPr>
          <w:rFonts w:ascii="Trebuchet MS" w:hAnsi="Trebuchet MS"/>
          <w:b/>
          <w:i/>
          <w:color w:val="0F243E" w:themeColor="text2" w:themeShade="80"/>
        </w:rPr>
        <w:t xml:space="preserve">/ OS </w:t>
      </w:r>
      <w:r w:rsidR="00F27A96" w:rsidRPr="00293432">
        <w:rPr>
          <w:rFonts w:ascii="Trebuchet MS" w:hAnsi="Trebuchet MS"/>
          <w:b/>
          <w:i/>
          <w:color w:val="0F243E" w:themeColor="text2" w:themeShade="80"/>
        </w:rPr>
        <w:t>3</w:t>
      </w:r>
      <w:r w:rsidRPr="00293432">
        <w:rPr>
          <w:rFonts w:ascii="Trebuchet MS" w:hAnsi="Trebuchet MS"/>
          <w:b/>
          <w:i/>
          <w:color w:val="0F243E" w:themeColor="text2" w:themeShade="80"/>
        </w:rPr>
        <w:t>.</w:t>
      </w:r>
      <w:r w:rsidR="00F27A96" w:rsidRPr="00293432">
        <w:rPr>
          <w:rFonts w:ascii="Trebuchet MS" w:hAnsi="Trebuchet MS"/>
          <w:b/>
          <w:i/>
          <w:color w:val="0F243E" w:themeColor="text2" w:themeShade="80"/>
        </w:rPr>
        <w:t>10/11</w:t>
      </w:r>
    </w:p>
    <w:p w14:paraId="2F4C4A4A" w14:textId="77777777" w:rsidR="00FB6488" w:rsidRPr="00293432" w:rsidRDefault="00FB6488" w:rsidP="00293432">
      <w:pPr>
        <w:spacing w:after="0" w:line="240" w:lineRule="auto"/>
        <w:jc w:val="center"/>
        <w:rPr>
          <w:rFonts w:ascii="Trebuchet MS" w:hAnsi="Trebuchet MS"/>
          <w:color w:val="0F243E" w:themeColor="text2" w:themeShade="80"/>
        </w:rPr>
      </w:pPr>
    </w:p>
    <w:p w14:paraId="1CCAC29D" w14:textId="77777777" w:rsidR="00FB6488" w:rsidRPr="00293432" w:rsidRDefault="00FB6488" w:rsidP="00293432">
      <w:pPr>
        <w:spacing w:after="0" w:line="240" w:lineRule="auto"/>
        <w:jc w:val="both"/>
        <w:rPr>
          <w:rFonts w:ascii="Trebuchet MS" w:hAnsi="Trebuchet MS"/>
          <w:color w:val="0F243E" w:themeColor="text2" w:themeShade="80"/>
        </w:rPr>
      </w:pPr>
    </w:p>
    <w:p w14:paraId="2998D0B0" w14:textId="77777777" w:rsidR="006D2BB1" w:rsidRPr="00293432" w:rsidRDefault="006D2BB1" w:rsidP="00293432">
      <w:pPr>
        <w:spacing w:after="0" w:line="240" w:lineRule="auto"/>
        <w:rPr>
          <w:rFonts w:ascii="Trebuchet MS" w:hAnsi="Trebuchet MS"/>
          <w:color w:val="0F243E" w:themeColor="text2" w:themeShade="80"/>
        </w:rPr>
      </w:pPr>
    </w:p>
    <w:p w14:paraId="668AA6A2" w14:textId="77777777" w:rsidR="006D2BB1" w:rsidRPr="00293432" w:rsidRDefault="006D2BB1" w:rsidP="00293432">
      <w:pPr>
        <w:spacing w:after="0" w:line="240" w:lineRule="auto"/>
        <w:rPr>
          <w:rFonts w:ascii="Trebuchet MS" w:hAnsi="Trebuchet MS"/>
          <w:color w:val="0F243E" w:themeColor="text2" w:themeShade="80"/>
        </w:rPr>
      </w:pPr>
    </w:p>
    <w:p w14:paraId="7027859E" w14:textId="77777777" w:rsidR="006E2A06" w:rsidRPr="00293432" w:rsidRDefault="006E2A06" w:rsidP="00293432">
      <w:pPr>
        <w:spacing w:after="0" w:line="240" w:lineRule="auto"/>
        <w:rPr>
          <w:rFonts w:ascii="Trebuchet MS" w:hAnsi="Trebuchet MS"/>
          <w:color w:val="0F243E" w:themeColor="text2" w:themeShade="80"/>
        </w:rPr>
      </w:pPr>
    </w:p>
    <w:p w14:paraId="373DE666" w14:textId="35B79992" w:rsidR="00FB6488" w:rsidRPr="00293432" w:rsidRDefault="006E2A06"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rPr>
        <w:t xml:space="preserve">                                                                 </w:t>
      </w:r>
      <w:r w:rsidR="00CD6F20" w:rsidRPr="00293432">
        <w:rPr>
          <w:rFonts w:ascii="Trebuchet MS" w:hAnsi="Trebuchet MS"/>
          <w:color w:val="0F243E" w:themeColor="text2" w:themeShade="80"/>
        </w:rPr>
        <w:t>I</w:t>
      </w:r>
      <w:r w:rsidR="003D00F7" w:rsidRPr="00293432">
        <w:rPr>
          <w:rFonts w:ascii="Trebuchet MS" w:hAnsi="Trebuchet MS"/>
          <w:color w:val="0F243E" w:themeColor="text2" w:themeShade="80"/>
        </w:rPr>
        <w:t>u</w:t>
      </w:r>
      <w:r w:rsidR="00CD6F20" w:rsidRPr="00293432">
        <w:rPr>
          <w:rFonts w:ascii="Trebuchet MS" w:hAnsi="Trebuchet MS"/>
          <w:color w:val="0F243E" w:themeColor="text2" w:themeShade="80"/>
        </w:rPr>
        <w:t xml:space="preserve">lie </w:t>
      </w:r>
      <w:r w:rsidR="004E7E32" w:rsidRPr="00293432">
        <w:rPr>
          <w:rFonts w:ascii="Trebuchet MS" w:hAnsi="Trebuchet MS"/>
          <w:color w:val="0F243E" w:themeColor="text2" w:themeShade="80"/>
        </w:rPr>
        <w:t>201</w:t>
      </w:r>
      <w:r w:rsidR="0047757C" w:rsidRPr="00293432">
        <w:rPr>
          <w:rFonts w:ascii="Trebuchet MS" w:hAnsi="Trebuchet MS"/>
          <w:color w:val="0F243E" w:themeColor="text2" w:themeShade="80"/>
        </w:rPr>
        <w:t>7</w:t>
      </w:r>
    </w:p>
    <w:p w14:paraId="5CBCB563" w14:textId="77777777" w:rsidR="00AF6088" w:rsidRPr="00293432" w:rsidRDefault="00AF6088" w:rsidP="00293432">
      <w:pPr>
        <w:spacing w:after="0" w:line="240" w:lineRule="auto"/>
        <w:ind w:left="708" w:firstLine="708"/>
        <w:rPr>
          <w:rFonts w:ascii="Trebuchet MS" w:hAnsi="Trebuchet MS"/>
          <w:b/>
          <w:color w:val="0F243E" w:themeColor="text2" w:themeShade="80"/>
        </w:rPr>
      </w:pPr>
    </w:p>
    <w:p w14:paraId="7280C62A"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513F2E38"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7FDD0902"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5DAF9CCB"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351EF662"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7FDED0E2"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268B8957" w14:textId="77777777" w:rsidR="00306334" w:rsidRPr="00293432" w:rsidRDefault="00306334" w:rsidP="00293432">
      <w:pPr>
        <w:spacing w:after="0" w:line="240" w:lineRule="auto"/>
        <w:ind w:left="708" w:firstLine="708"/>
        <w:rPr>
          <w:rFonts w:ascii="Trebuchet MS" w:hAnsi="Trebuchet MS"/>
          <w:b/>
          <w:color w:val="0F243E" w:themeColor="text2" w:themeShade="80"/>
        </w:rPr>
      </w:pPr>
    </w:p>
    <w:p w14:paraId="35D925D3" w14:textId="77777777" w:rsidR="00306334" w:rsidRPr="00293432" w:rsidRDefault="00306334" w:rsidP="00293432">
      <w:pPr>
        <w:spacing w:after="0" w:line="240" w:lineRule="auto"/>
        <w:ind w:left="708" w:firstLine="708"/>
        <w:rPr>
          <w:rFonts w:ascii="Trebuchet MS" w:hAnsi="Trebuchet MS"/>
          <w:b/>
          <w:color w:val="0F243E" w:themeColor="text2" w:themeShade="80"/>
        </w:rPr>
      </w:pPr>
    </w:p>
    <w:p w14:paraId="668CF2EE" w14:textId="77777777" w:rsidR="00306334" w:rsidRPr="00293432" w:rsidRDefault="00306334" w:rsidP="00293432">
      <w:pPr>
        <w:spacing w:after="0" w:line="240" w:lineRule="auto"/>
        <w:ind w:left="708" w:firstLine="708"/>
        <w:rPr>
          <w:rFonts w:ascii="Trebuchet MS" w:hAnsi="Trebuchet MS"/>
          <w:b/>
          <w:color w:val="0F243E" w:themeColor="text2" w:themeShade="80"/>
        </w:rPr>
      </w:pPr>
    </w:p>
    <w:p w14:paraId="48508826" w14:textId="77777777" w:rsidR="00306334" w:rsidRPr="00293432" w:rsidRDefault="00306334" w:rsidP="00293432">
      <w:pPr>
        <w:spacing w:after="0" w:line="240" w:lineRule="auto"/>
        <w:ind w:left="708" w:firstLine="708"/>
        <w:rPr>
          <w:rFonts w:ascii="Trebuchet MS" w:hAnsi="Trebuchet MS"/>
          <w:b/>
          <w:color w:val="0F243E" w:themeColor="text2" w:themeShade="80"/>
        </w:rPr>
      </w:pPr>
    </w:p>
    <w:p w14:paraId="54840507" w14:textId="77777777" w:rsidR="00306334" w:rsidRPr="00293432" w:rsidRDefault="00306334" w:rsidP="00293432">
      <w:pPr>
        <w:spacing w:after="0" w:line="240" w:lineRule="auto"/>
        <w:ind w:left="708" w:firstLine="708"/>
        <w:rPr>
          <w:rFonts w:ascii="Trebuchet MS" w:hAnsi="Trebuchet MS"/>
          <w:b/>
          <w:color w:val="0F243E" w:themeColor="text2" w:themeShade="80"/>
        </w:rPr>
      </w:pPr>
    </w:p>
    <w:p w14:paraId="220072A7"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063B3096"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538CD9FB"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5D935B28" w14:textId="77777777" w:rsidR="00F14803" w:rsidRPr="00293432" w:rsidRDefault="00F14803" w:rsidP="00293432">
      <w:pPr>
        <w:spacing w:after="0" w:line="240" w:lineRule="auto"/>
        <w:ind w:left="708" w:firstLine="708"/>
        <w:rPr>
          <w:rFonts w:ascii="Trebuchet MS" w:hAnsi="Trebuchet MS"/>
          <w:b/>
          <w:color w:val="0F243E" w:themeColor="text2" w:themeShade="80"/>
        </w:rPr>
      </w:pPr>
    </w:p>
    <w:p w14:paraId="4E878B1A" w14:textId="77777777" w:rsidR="00FB6488" w:rsidRPr="00293432" w:rsidRDefault="00FB6488" w:rsidP="00293432">
      <w:pPr>
        <w:spacing w:after="0" w:line="240" w:lineRule="auto"/>
        <w:ind w:left="708" w:hanging="708"/>
        <w:jc w:val="center"/>
        <w:rPr>
          <w:rFonts w:ascii="Trebuchet MS" w:hAnsi="Trebuchet MS"/>
          <w:b/>
          <w:color w:val="0F243E" w:themeColor="text2" w:themeShade="80"/>
        </w:rPr>
      </w:pPr>
      <w:r w:rsidRPr="00293432">
        <w:rPr>
          <w:rFonts w:ascii="Trebuchet MS" w:hAnsi="Trebuchet MS"/>
          <w:b/>
          <w:color w:val="0F243E" w:themeColor="text2" w:themeShade="80"/>
        </w:rPr>
        <w:lastRenderedPageBreak/>
        <w:t>CUPRINS</w:t>
      </w:r>
    </w:p>
    <w:p w14:paraId="40F0531D" w14:textId="77777777" w:rsidR="00FB6488" w:rsidRPr="00293432" w:rsidRDefault="00FB6488" w:rsidP="00293432">
      <w:pPr>
        <w:spacing w:after="0" w:line="240" w:lineRule="auto"/>
        <w:jc w:val="center"/>
        <w:rPr>
          <w:rFonts w:ascii="Trebuchet MS" w:hAnsi="Trebuchet MS"/>
          <w:b/>
          <w:color w:val="0F243E" w:themeColor="text2" w:themeShade="80"/>
        </w:rPr>
      </w:pPr>
    </w:p>
    <w:p w14:paraId="0BF8E98B" w14:textId="77777777" w:rsidR="00293432" w:rsidRPr="00293432" w:rsidRDefault="00FB6488">
      <w:pPr>
        <w:pStyle w:val="Cuprins2"/>
        <w:tabs>
          <w:tab w:val="right" w:leader="dot" w:pos="9628"/>
        </w:tabs>
        <w:rPr>
          <w:rFonts w:ascii="Trebuchet MS" w:eastAsiaTheme="minorEastAsia" w:hAnsi="Trebuchet MS" w:cstheme="minorBidi"/>
          <w:noProof/>
          <w:color w:val="0F243E" w:themeColor="text2" w:themeShade="80"/>
          <w:lang w:val="en-US"/>
        </w:rPr>
      </w:pPr>
      <w:r w:rsidRPr="00293432">
        <w:rPr>
          <w:rFonts w:ascii="Trebuchet MS" w:hAnsi="Trebuchet MS"/>
          <w:color w:val="0F243E" w:themeColor="text2" w:themeShade="80"/>
        </w:rPr>
        <w:fldChar w:fldCharType="begin"/>
      </w:r>
      <w:r w:rsidRPr="00293432">
        <w:rPr>
          <w:rFonts w:ascii="Trebuchet MS" w:hAnsi="Trebuchet MS"/>
          <w:color w:val="0F243E" w:themeColor="text2" w:themeShade="80"/>
        </w:rPr>
        <w:instrText xml:space="preserve"> TOC \o "1-3" \h \z \u </w:instrText>
      </w:r>
      <w:r w:rsidRPr="00293432">
        <w:rPr>
          <w:rFonts w:ascii="Trebuchet MS" w:hAnsi="Trebuchet MS"/>
          <w:color w:val="0F243E" w:themeColor="text2" w:themeShade="80"/>
        </w:rPr>
        <w:fldChar w:fldCharType="separate"/>
      </w:r>
      <w:hyperlink w:anchor="_Toc487029778" w:history="1">
        <w:r w:rsidR="00293432" w:rsidRPr="00293432">
          <w:rPr>
            <w:rStyle w:val="Hyperlink"/>
            <w:rFonts w:ascii="Trebuchet MS" w:hAnsi="Trebuchet MS"/>
            <w:b/>
            <w:noProof/>
            <w:color w:val="0F243E" w:themeColor="text2" w:themeShade="80"/>
          </w:rPr>
          <w:t>Informații generale</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_Toc487029778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2</w:t>
        </w:r>
        <w:r w:rsidR="00293432" w:rsidRPr="00293432">
          <w:rPr>
            <w:rFonts w:ascii="Trebuchet MS" w:hAnsi="Trebuchet MS"/>
            <w:noProof/>
            <w:webHidden/>
            <w:color w:val="0F243E" w:themeColor="text2" w:themeShade="80"/>
          </w:rPr>
          <w:fldChar w:fldCharType="end"/>
        </w:r>
      </w:hyperlink>
    </w:p>
    <w:p w14:paraId="672423C1" w14:textId="77777777" w:rsidR="00293432" w:rsidRPr="00293432" w:rsidRDefault="006146B8">
      <w:pPr>
        <w:pStyle w:val="Cuprins2"/>
        <w:tabs>
          <w:tab w:val="left" w:pos="1100"/>
          <w:tab w:val="right" w:leader="dot" w:pos="9628"/>
        </w:tabs>
        <w:rPr>
          <w:rFonts w:ascii="Trebuchet MS" w:eastAsiaTheme="minorEastAsia" w:hAnsi="Trebuchet MS" w:cstheme="minorBidi"/>
          <w:noProof/>
          <w:color w:val="0F243E" w:themeColor="text2" w:themeShade="80"/>
          <w:lang w:val="en-US"/>
        </w:rPr>
      </w:pPr>
      <w:hyperlink w:anchor="_Toc487029779" w:history="1">
        <w:r w:rsidR="00293432" w:rsidRPr="00293432">
          <w:rPr>
            <w:rStyle w:val="Hyperlink"/>
            <w:rFonts w:ascii="Trebuchet MS" w:hAnsi="Trebuchet MS"/>
            <w:b/>
            <w:noProof/>
            <w:color w:val="0F243E" w:themeColor="text2" w:themeShade="80"/>
          </w:rPr>
          <w:t xml:space="preserve">1.1. </w:t>
        </w:r>
        <w:r w:rsidR="00293432" w:rsidRPr="00293432">
          <w:rPr>
            <w:rFonts w:ascii="Trebuchet MS" w:eastAsiaTheme="minorEastAsia" w:hAnsi="Trebuchet MS" w:cstheme="minorBidi"/>
            <w:noProof/>
            <w:color w:val="0F243E" w:themeColor="text2" w:themeShade="80"/>
            <w:lang w:val="en-US"/>
          </w:rPr>
          <w:tab/>
        </w:r>
        <w:r w:rsidR="00293432" w:rsidRPr="00293432">
          <w:rPr>
            <w:rStyle w:val="Hyperlink"/>
            <w:rFonts w:ascii="Trebuchet MS" w:hAnsi="Trebuchet MS"/>
            <w:b/>
            <w:noProof/>
            <w:color w:val="0F243E" w:themeColor="text2" w:themeShade="80"/>
          </w:rPr>
          <w:t xml:space="preserve"> Axa prioritară, prioritatea de investiții, obiectiv specific, rezultat așteptat</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_Toc487029779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5</w:t>
        </w:r>
        <w:r w:rsidR="00293432" w:rsidRPr="00293432">
          <w:rPr>
            <w:rFonts w:ascii="Trebuchet MS" w:hAnsi="Trebuchet MS"/>
            <w:noProof/>
            <w:webHidden/>
            <w:color w:val="0F243E" w:themeColor="text2" w:themeShade="80"/>
          </w:rPr>
          <w:fldChar w:fldCharType="end"/>
        </w:r>
      </w:hyperlink>
    </w:p>
    <w:p w14:paraId="707C8E09" w14:textId="77777777" w:rsidR="00293432" w:rsidRPr="00293432" w:rsidRDefault="006146B8">
      <w:pPr>
        <w:pStyle w:val="Cuprins2"/>
        <w:tabs>
          <w:tab w:val="left" w:pos="880"/>
          <w:tab w:val="right" w:leader="dot" w:pos="9628"/>
        </w:tabs>
        <w:rPr>
          <w:rFonts w:ascii="Trebuchet MS" w:eastAsiaTheme="minorEastAsia" w:hAnsi="Trebuchet MS" w:cstheme="minorBidi"/>
          <w:noProof/>
          <w:color w:val="0F243E" w:themeColor="text2" w:themeShade="80"/>
          <w:lang w:val="en-US"/>
        </w:rPr>
      </w:pPr>
      <w:hyperlink w:anchor="_Toc487029780" w:history="1">
        <w:r w:rsidR="00293432" w:rsidRPr="00293432">
          <w:rPr>
            <w:rStyle w:val="Hyperlink"/>
            <w:rFonts w:ascii="Trebuchet MS" w:hAnsi="Trebuchet MS"/>
            <w:b/>
            <w:noProof/>
            <w:color w:val="0F243E" w:themeColor="text2" w:themeShade="80"/>
          </w:rPr>
          <w:t>1.2.</w:t>
        </w:r>
        <w:r w:rsidR="00293432" w:rsidRPr="00293432">
          <w:rPr>
            <w:rFonts w:ascii="Trebuchet MS" w:eastAsiaTheme="minorEastAsia" w:hAnsi="Trebuchet MS" w:cstheme="minorBidi"/>
            <w:noProof/>
            <w:color w:val="0F243E" w:themeColor="text2" w:themeShade="80"/>
            <w:lang w:val="en-US"/>
          </w:rPr>
          <w:tab/>
        </w:r>
        <w:r w:rsidR="00293432" w:rsidRPr="00293432">
          <w:rPr>
            <w:rStyle w:val="Hyperlink"/>
            <w:rFonts w:ascii="Trebuchet MS" w:hAnsi="Trebuchet MS"/>
            <w:b/>
            <w:noProof/>
            <w:color w:val="0F243E" w:themeColor="text2" w:themeShade="80"/>
          </w:rPr>
          <w:t>Tipul apelului de proiecte și perioada de depunere a propunerilor de proiecte</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_Toc487029780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5</w:t>
        </w:r>
        <w:r w:rsidR="00293432" w:rsidRPr="00293432">
          <w:rPr>
            <w:rFonts w:ascii="Trebuchet MS" w:hAnsi="Trebuchet MS"/>
            <w:noProof/>
            <w:webHidden/>
            <w:color w:val="0F243E" w:themeColor="text2" w:themeShade="80"/>
          </w:rPr>
          <w:fldChar w:fldCharType="end"/>
        </w:r>
      </w:hyperlink>
    </w:p>
    <w:p w14:paraId="7561D0D3" w14:textId="77777777" w:rsidR="00293432" w:rsidRPr="00293432" w:rsidRDefault="006146B8">
      <w:pPr>
        <w:pStyle w:val="Cuprins2"/>
        <w:tabs>
          <w:tab w:val="left" w:pos="880"/>
          <w:tab w:val="right" w:leader="dot" w:pos="9628"/>
        </w:tabs>
        <w:rPr>
          <w:rFonts w:ascii="Trebuchet MS" w:eastAsiaTheme="minorEastAsia" w:hAnsi="Trebuchet MS" w:cstheme="minorBidi"/>
          <w:noProof/>
          <w:color w:val="0F243E" w:themeColor="text2" w:themeShade="80"/>
          <w:lang w:val="en-US"/>
        </w:rPr>
      </w:pPr>
      <w:hyperlink w:anchor="_Toc487029781" w:history="1">
        <w:r w:rsidR="00293432" w:rsidRPr="00293432">
          <w:rPr>
            <w:rStyle w:val="Hyperlink"/>
            <w:rFonts w:ascii="Trebuchet MS" w:hAnsi="Trebuchet MS"/>
            <w:b/>
            <w:noProof/>
            <w:color w:val="0F243E" w:themeColor="text2" w:themeShade="80"/>
          </w:rPr>
          <w:t>1.3.</w:t>
        </w:r>
        <w:r w:rsidR="00293432" w:rsidRPr="00293432">
          <w:rPr>
            <w:rFonts w:ascii="Trebuchet MS" w:eastAsiaTheme="minorEastAsia" w:hAnsi="Trebuchet MS" w:cstheme="minorBidi"/>
            <w:noProof/>
            <w:color w:val="0F243E" w:themeColor="text2" w:themeShade="80"/>
            <w:lang w:val="en-US"/>
          </w:rPr>
          <w:tab/>
        </w:r>
        <w:r w:rsidR="00293432" w:rsidRPr="00293432">
          <w:rPr>
            <w:rStyle w:val="Hyperlink"/>
            <w:rFonts w:ascii="Trebuchet MS" w:hAnsi="Trebuchet MS"/>
            <w:b/>
            <w:noProof/>
            <w:color w:val="0F243E" w:themeColor="text2" w:themeShade="80"/>
          </w:rPr>
          <w:t>Acțiunile sprijinite în cadrul apelului</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_Toc487029781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5</w:t>
        </w:r>
        <w:r w:rsidR="00293432" w:rsidRPr="00293432">
          <w:rPr>
            <w:rFonts w:ascii="Trebuchet MS" w:hAnsi="Trebuchet MS"/>
            <w:noProof/>
            <w:webHidden/>
            <w:color w:val="0F243E" w:themeColor="text2" w:themeShade="80"/>
          </w:rPr>
          <w:fldChar w:fldCharType="end"/>
        </w:r>
      </w:hyperlink>
    </w:p>
    <w:p w14:paraId="44951BAC" w14:textId="77777777" w:rsidR="00293432" w:rsidRPr="00293432" w:rsidRDefault="006146B8">
      <w:pPr>
        <w:pStyle w:val="Cuprins3"/>
        <w:tabs>
          <w:tab w:val="right" w:leader="dot" w:pos="9628"/>
        </w:tabs>
        <w:rPr>
          <w:rFonts w:ascii="Trebuchet MS" w:eastAsiaTheme="minorEastAsia" w:hAnsi="Trebuchet MS" w:cstheme="minorBidi"/>
          <w:noProof/>
          <w:color w:val="0F243E" w:themeColor="text2" w:themeShade="80"/>
          <w:lang w:val="en-US"/>
        </w:rPr>
      </w:pPr>
      <w:hyperlink w:anchor="_Toc487029782" w:history="1">
        <w:r w:rsidR="00293432" w:rsidRPr="00293432">
          <w:rPr>
            <w:rStyle w:val="Hyperlink"/>
            <w:rFonts w:ascii="Trebuchet MS" w:hAnsi="Trebuchet MS" w:cs="font202"/>
            <w:b/>
            <w:noProof/>
            <w:color w:val="0F243E" w:themeColor="text2" w:themeShade="80"/>
            <w:lang w:eastAsia="ar-SA"/>
          </w:rPr>
          <w:t>1.3.1 Tipuri de activități eligibile care pot fi sprijinite în contextul prezentului ghid al solicitantului – condiții specifice</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_Toc487029782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5</w:t>
        </w:r>
        <w:r w:rsidR="00293432" w:rsidRPr="00293432">
          <w:rPr>
            <w:rFonts w:ascii="Trebuchet MS" w:hAnsi="Trebuchet MS"/>
            <w:noProof/>
            <w:webHidden/>
            <w:color w:val="0F243E" w:themeColor="text2" w:themeShade="80"/>
          </w:rPr>
          <w:fldChar w:fldCharType="end"/>
        </w:r>
      </w:hyperlink>
    </w:p>
    <w:p w14:paraId="27537A6A" w14:textId="77777777" w:rsidR="00293432" w:rsidRPr="00293432" w:rsidRDefault="006146B8">
      <w:pPr>
        <w:pStyle w:val="Cuprins3"/>
        <w:tabs>
          <w:tab w:val="right" w:leader="dot" w:pos="9628"/>
        </w:tabs>
        <w:rPr>
          <w:rFonts w:ascii="Trebuchet MS" w:eastAsiaTheme="minorEastAsia" w:hAnsi="Trebuchet MS" w:cstheme="minorBidi"/>
          <w:noProof/>
          <w:color w:val="0F243E" w:themeColor="text2" w:themeShade="80"/>
          <w:lang w:val="en-US"/>
        </w:rPr>
      </w:pPr>
      <w:hyperlink w:anchor="_Toc487029783" w:history="1">
        <w:r w:rsidR="00293432" w:rsidRPr="00293432">
          <w:rPr>
            <w:rStyle w:val="Hyperlink"/>
            <w:rFonts w:ascii="Trebuchet MS" w:hAnsi="Trebuchet MS" w:cs="font202"/>
            <w:b/>
            <w:noProof/>
            <w:color w:val="0F243E" w:themeColor="text2" w:themeShade="80"/>
            <w:lang w:eastAsia="ar-SA"/>
          </w:rPr>
          <w:t>1.3.2. Teme secundare FSE</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_Toc487029783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7</w:t>
        </w:r>
        <w:r w:rsidR="00293432" w:rsidRPr="00293432">
          <w:rPr>
            <w:rFonts w:ascii="Trebuchet MS" w:hAnsi="Trebuchet MS"/>
            <w:noProof/>
            <w:webHidden/>
            <w:color w:val="0F243E" w:themeColor="text2" w:themeShade="80"/>
          </w:rPr>
          <w:fldChar w:fldCharType="end"/>
        </w:r>
      </w:hyperlink>
    </w:p>
    <w:p w14:paraId="488C01AF" w14:textId="77777777" w:rsidR="00293432" w:rsidRPr="00293432" w:rsidRDefault="006146B8">
      <w:pPr>
        <w:pStyle w:val="Cuprins3"/>
        <w:tabs>
          <w:tab w:val="right" w:leader="dot" w:pos="9628"/>
        </w:tabs>
        <w:rPr>
          <w:rFonts w:ascii="Trebuchet MS" w:eastAsiaTheme="minorEastAsia" w:hAnsi="Trebuchet MS" w:cstheme="minorBidi"/>
          <w:noProof/>
          <w:color w:val="0F243E" w:themeColor="text2" w:themeShade="80"/>
          <w:lang w:val="en-US"/>
        </w:rPr>
      </w:pPr>
      <w:hyperlink w:anchor="_Toc487029784" w:history="1">
        <w:r w:rsidR="00293432" w:rsidRPr="00293432">
          <w:rPr>
            <w:rStyle w:val="Hyperlink"/>
            <w:rFonts w:ascii="Trebuchet MS" w:hAnsi="Trebuchet MS" w:cs="font202"/>
            <w:b/>
            <w:noProof/>
            <w:color w:val="0F243E" w:themeColor="text2" w:themeShade="80"/>
            <w:lang w:eastAsia="ar-SA"/>
          </w:rPr>
          <w:t>1.3.3 Teme orizontale</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_Toc487029784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8</w:t>
        </w:r>
        <w:r w:rsidR="00293432" w:rsidRPr="00293432">
          <w:rPr>
            <w:rFonts w:ascii="Trebuchet MS" w:hAnsi="Trebuchet MS"/>
            <w:noProof/>
            <w:webHidden/>
            <w:color w:val="0F243E" w:themeColor="text2" w:themeShade="80"/>
          </w:rPr>
          <w:fldChar w:fldCharType="end"/>
        </w:r>
      </w:hyperlink>
    </w:p>
    <w:p w14:paraId="3E2973DC" w14:textId="77777777" w:rsidR="00293432" w:rsidRPr="00293432" w:rsidRDefault="006146B8">
      <w:pPr>
        <w:pStyle w:val="Cuprins3"/>
        <w:tabs>
          <w:tab w:val="right" w:leader="dot" w:pos="9628"/>
        </w:tabs>
        <w:rPr>
          <w:rFonts w:ascii="Trebuchet MS" w:eastAsiaTheme="minorEastAsia" w:hAnsi="Trebuchet MS" w:cstheme="minorBidi"/>
          <w:noProof/>
          <w:color w:val="0F243E" w:themeColor="text2" w:themeShade="80"/>
          <w:lang w:val="en-US"/>
        </w:rPr>
      </w:pPr>
      <w:hyperlink w:anchor="_Toc487029785" w:history="1">
        <w:r w:rsidR="00293432" w:rsidRPr="00293432">
          <w:rPr>
            <w:rStyle w:val="Hyperlink"/>
            <w:rFonts w:ascii="Trebuchet MS" w:hAnsi="Trebuchet MS" w:cs="font202"/>
            <w:b/>
            <w:noProof/>
            <w:color w:val="0F243E" w:themeColor="text2" w:themeShade="80"/>
            <w:lang w:eastAsia="ar-SA"/>
          </w:rPr>
          <w:t>1.3.4. Informare și publicitate proiect</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_Toc487029785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8</w:t>
        </w:r>
        <w:r w:rsidR="00293432" w:rsidRPr="00293432">
          <w:rPr>
            <w:rFonts w:ascii="Trebuchet MS" w:hAnsi="Trebuchet MS"/>
            <w:noProof/>
            <w:webHidden/>
            <w:color w:val="0F243E" w:themeColor="text2" w:themeShade="80"/>
          </w:rPr>
          <w:fldChar w:fldCharType="end"/>
        </w:r>
      </w:hyperlink>
    </w:p>
    <w:p w14:paraId="574E9E3B" w14:textId="77777777" w:rsidR="00293432" w:rsidRPr="00293432" w:rsidRDefault="006146B8">
      <w:pPr>
        <w:pStyle w:val="Cuprins2"/>
        <w:tabs>
          <w:tab w:val="right" w:leader="dot" w:pos="9628"/>
        </w:tabs>
        <w:rPr>
          <w:rFonts w:ascii="Trebuchet MS" w:eastAsiaTheme="minorEastAsia" w:hAnsi="Trebuchet MS" w:cstheme="minorBidi"/>
          <w:noProof/>
          <w:color w:val="0F243E" w:themeColor="text2" w:themeShade="80"/>
          <w:lang w:val="en-US"/>
        </w:rPr>
      </w:pPr>
      <w:hyperlink w:anchor="_Toc487029786" w:history="1">
        <w:r w:rsidR="00293432" w:rsidRPr="00293432">
          <w:rPr>
            <w:rStyle w:val="Hyperlink"/>
            <w:rFonts w:ascii="Trebuchet MS" w:hAnsi="Trebuchet MS"/>
            <w:b/>
            <w:noProof/>
            <w:color w:val="0F243E" w:themeColor="text2" w:themeShade="80"/>
          </w:rPr>
          <w:t>1.4. Tipuri de solicitanți/ parteneri eligibili</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_Toc487029786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9</w:t>
        </w:r>
        <w:r w:rsidR="00293432" w:rsidRPr="00293432">
          <w:rPr>
            <w:rFonts w:ascii="Trebuchet MS" w:hAnsi="Trebuchet MS"/>
            <w:noProof/>
            <w:webHidden/>
            <w:color w:val="0F243E" w:themeColor="text2" w:themeShade="80"/>
          </w:rPr>
          <w:fldChar w:fldCharType="end"/>
        </w:r>
      </w:hyperlink>
    </w:p>
    <w:p w14:paraId="7E191911" w14:textId="77777777" w:rsidR="00293432" w:rsidRPr="00293432" w:rsidRDefault="006146B8">
      <w:pPr>
        <w:pStyle w:val="Cuprins2"/>
        <w:tabs>
          <w:tab w:val="right" w:leader="dot" w:pos="9628"/>
        </w:tabs>
        <w:rPr>
          <w:rFonts w:ascii="Trebuchet MS" w:eastAsiaTheme="minorEastAsia" w:hAnsi="Trebuchet MS" w:cstheme="minorBidi"/>
          <w:noProof/>
          <w:color w:val="0F243E" w:themeColor="text2" w:themeShade="80"/>
          <w:lang w:val="en-US"/>
        </w:rPr>
      </w:pPr>
      <w:hyperlink w:anchor="_Toc487029787" w:history="1">
        <w:r w:rsidR="00293432" w:rsidRPr="00293432">
          <w:rPr>
            <w:rStyle w:val="Hyperlink"/>
            <w:rFonts w:ascii="Trebuchet MS" w:hAnsi="Trebuchet MS"/>
            <w:b/>
            <w:noProof/>
            <w:color w:val="0F243E" w:themeColor="text2" w:themeShade="80"/>
          </w:rPr>
          <w:t>1.6. Grup țintă</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_Toc487029787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9</w:t>
        </w:r>
        <w:r w:rsidR="00293432" w:rsidRPr="00293432">
          <w:rPr>
            <w:rFonts w:ascii="Trebuchet MS" w:hAnsi="Trebuchet MS"/>
            <w:noProof/>
            <w:webHidden/>
            <w:color w:val="0F243E" w:themeColor="text2" w:themeShade="80"/>
          </w:rPr>
          <w:fldChar w:fldCharType="end"/>
        </w:r>
      </w:hyperlink>
    </w:p>
    <w:p w14:paraId="23E3A700" w14:textId="77777777" w:rsidR="00293432" w:rsidRPr="00293432" w:rsidRDefault="006146B8">
      <w:pPr>
        <w:pStyle w:val="Cuprins2"/>
        <w:tabs>
          <w:tab w:val="right" w:leader="dot" w:pos="9628"/>
        </w:tabs>
        <w:rPr>
          <w:rFonts w:ascii="Trebuchet MS" w:eastAsiaTheme="minorEastAsia" w:hAnsi="Trebuchet MS" w:cstheme="minorBidi"/>
          <w:noProof/>
          <w:color w:val="0F243E" w:themeColor="text2" w:themeShade="80"/>
          <w:lang w:val="en-US"/>
        </w:rPr>
      </w:pPr>
      <w:hyperlink w:anchor="_Toc487029788" w:history="1">
        <w:r w:rsidR="00293432" w:rsidRPr="00293432">
          <w:rPr>
            <w:rStyle w:val="Hyperlink"/>
            <w:rFonts w:ascii="Trebuchet MS" w:hAnsi="Trebuchet MS"/>
            <w:b/>
            <w:noProof/>
            <w:color w:val="0F243E" w:themeColor="text2" w:themeShade="80"/>
          </w:rPr>
          <w:t>1.7. Indicatori specifici de program</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_Toc487029788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9</w:t>
        </w:r>
        <w:r w:rsidR="00293432" w:rsidRPr="00293432">
          <w:rPr>
            <w:rFonts w:ascii="Trebuchet MS" w:hAnsi="Trebuchet MS"/>
            <w:noProof/>
            <w:webHidden/>
            <w:color w:val="0F243E" w:themeColor="text2" w:themeShade="80"/>
          </w:rPr>
          <w:fldChar w:fldCharType="end"/>
        </w:r>
      </w:hyperlink>
    </w:p>
    <w:p w14:paraId="6F8A6E5C" w14:textId="77777777" w:rsidR="00293432" w:rsidRPr="00293432" w:rsidRDefault="006146B8">
      <w:pPr>
        <w:pStyle w:val="Cuprins2"/>
        <w:tabs>
          <w:tab w:val="right" w:leader="dot" w:pos="9628"/>
        </w:tabs>
        <w:rPr>
          <w:rFonts w:ascii="Trebuchet MS" w:eastAsiaTheme="minorEastAsia" w:hAnsi="Trebuchet MS" w:cstheme="minorBidi"/>
          <w:noProof/>
          <w:color w:val="0F243E" w:themeColor="text2" w:themeShade="80"/>
          <w:lang w:val="en-US"/>
        </w:rPr>
      </w:pPr>
      <w:hyperlink w:anchor="_Toc487029789" w:history="1">
        <w:r w:rsidR="00293432" w:rsidRPr="00293432">
          <w:rPr>
            <w:rStyle w:val="Hyperlink"/>
            <w:rFonts w:ascii="Trebuchet MS" w:hAnsi="Trebuchet MS"/>
            <w:b/>
            <w:noProof/>
            <w:color w:val="0F243E" w:themeColor="text2" w:themeShade="80"/>
          </w:rPr>
          <w:t>1.8. Alocarea financiară stabilită</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_Toc487029789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11</w:t>
        </w:r>
        <w:r w:rsidR="00293432" w:rsidRPr="00293432">
          <w:rPr>
            <w:rFonts w:ascii="Trebuchet MS" w:hAnsi="Trebuchet MS"/>
            <w:noProof/>
            <w:webHidden/>
            <w:color w:val="0F243E" w:themeColor="text2" w:themeShade="80"/>
          </w:rPr>
          <w:fldChar w:fldCharType="end"/>
        </w:r>
      </w:hyperlink>
    </w:p>
    <w:p w14:paraId="2CB8A494" w14:textId="77777777" w:rsidR="00293432" w:rsidRPr="00293432" w:rsidRDefault="006146B8">
      <w:pPr>
        <w:pStyle w:val="Cuprins2"/>
        <w:tabs>
          <w:tab w:val="right" w:leader="dot" w:pos="9628"/>
        </w:tabs>
        <w:rPr>
          <w:rFonts w:ascii="Trebuchet MS" w:eastAsiaTheme="minorEastAsia" w:hAnsi="Trebuchet MS" w:cstheme="minorBidi"/>
          <w:noProof/>
          <w:color w:val="0F243E" w:themeColor="text2" w:themeShade="80"/>
          <w:lang w:val="en-US"/>
        </w:rPr>
      </w:pPr>
      <w:hyperlink w:anchor="_Toc487029790" w:history="1">
        <w:r w:rsidR="00293432" w:rsidRPr="00293432">
          <w:rPr>
            <w:rStyle w:val="Hyperlink"/>
            <w:rFonts w:ascii="Trebuchet MS" w:hAnsi="Trebuchet MS"/>
            <w:b/>
            <w:noProof/>
            <w:color w:val="0F243E" w:themeColor="text2" w:themeShade="80"/>
          </w:rPr>
          <w:t>1.9. Valoarea maximă a proiectului, rata de cofinanțare</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_Toc487029790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12</w:t>
        </w:r>
        <w:r w:rsidR="00293432" w:rsidRPr="00293432">
          <w:rPr>
            <w:rFonts w:ascii="Trebuchet MS" w:hAnsi="Trebuchet MS"/>
            <w:noProof/>
            <w:webHidden/>
            <w:color w:val="0F243E" w:themeColor="text2" w:themeShade="80"/>
          </w:rPr>
          <w:fldChar w:fldCharType="end"/>
        </w:r>
      </w:hyperlink>
    </w:p>
    <w:p w14:paraId="428E7DA2" w14:textId="77777777" w:rsidR="00293432" w:rsidRPr="00293432" w:rsidRDefault="006146B8">
      <w:pPr>
        <w:pStyle w:val="Cuprins3"/>
        <w:tabs>
          <w:tab w:val="right" w:leader="dot" w:pos="9628"/>
        </w:tabs>
        <w:rPr>
          <w:rFonts w:ascii="Trebuchet MS" w:eastAsiaTheme="minorEastAsia" w:hAnsi="Trebuchet MS" w:cstheme="minorBidi"/>
          <w:noProof/>
          <w:color w:val="0F243E" w:themeColor="text2" w:themeShade="80"/>
          <w:lang w:val="en-US"/>
        </w:rPr>
      </w:pPr>
      <w:hyperlink w:anchor="_Toc487029791" w:history="1">
        <w:r w:rsidR="00293432" w:rsidRPr="00293432">
          <w:rPr>
            <w:rStyle w:val="Hyperlink"/>
            <w:rFonts w:ascii="Trebuchet MS" w:hAnsi="Trebuchet MS"/>
            <w:b/>
            <w:noProof/>
            <w:color w:val="0F243E" w:themeColor="text2" w:themeShade="80"/>
          </w:rPr>
          <w:t>1.9.1. Valoarea maximă eligibilă a proiectului</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_Toc487029791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12</w:t>
        </w:r>
        <w:r w:rsidR="00293432" w:rsidRPr="00293432">
          <w:rPr>
            <w:rFonts w:ascii="Trebuchet MS" w:hAnsi="Trebuchet MS"/>
            <w:noProof/>
            <w:webHidden/>
            <w:color w:val="0F243E" w:themeColor="text2" w:themeShade="80"/>
          </w:rPr>
          <w:fldChar w:fldCharType="end"/>
        </w:r>
      </w:hyperlink>
    </w:p>
    <w:p w14:paraId="6F768EB5" w14:textId="77777777" w:rsidR="00293432" w:rsidRPr="00293432" w:rsidRDefault="006146B8">
      <w:pPr>
        <w:pStyle w:val="Cuprins3"/>
        <w:tabs>
          <w:tab w:val="right" w:leader="dot" w:pos="9628"/>
        </w:tabs>
        <w:rPr>
          <w:rFonts w:ascii="Trebuchet MS" w:eastAsiaTheme="minorEastAsia" w:hAnsi="Trebuchet MS" w:cstheme="minorBidi"/>
          <w:noProof/>
          <w:color w:val="0F243E" w:themeColor="text2" w:themeShade="80"/>
          <w:lang w:val="en-US"/>
        </w:rPr>
      </w:pPr>
      <w:hyperlink w:anchor="_Toc487029792" w:history="1">
        <w:r w:rsidR="00293432" w:rsidRPr="00293432">
          <w:rPr>
            <w:rStyle w:val="Hyperlink"/>
            <w:rFonts w:ascii="Trebuchet MS" w:hAnsi="Trebuchet MS"/>
            <w:b/>
            <w:noProof/>
            <w:color w:val="0F243E" w:themeColor="text2" w:themeShade="80"/>
          </w:rPr>
          <w:t>1.9.2. Cofinanțarea proprie  și cofinanțarea UE</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_Toc487029792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12</w:t>
        </w:r>
        <w:r w:rsidR="00293432" w:rsidRPr="00293432">
          <w:rPr>
            <w:rFonts w:ascii="Trebuchet MS" w:hAnsi="Trebuchet MS"/>
            <w:noProof/>
            <w:webHidden/>
            <w:color w:val="0F243E" w:themeColor="text2" w:themeShade="80"/>
          </w:rPr>
          <w:fldChar w:fldCharType="end"/>
        </w:r>
      </w:hyperlink>
    </w:p>
    <w:p w14:paraId="324DB44F" w14:textId="77777777" w:rsidR="00293432" w:rsidRPr="00293432" w:rsidRDefault="006146B8">
      <w:pPr>
        <w:pStyle w:val="Cuprins1"/>
        <w:tabs>
          <w:tab w:val="right" w:leader="dot" w:pos="9628"/>
        </w:tabs>
        <w:rPr>
          <w:rFonts w:ascii="Trebuchet MS" w:eastAsiaTheme="minorEastAsia" w:hAnsi="Trebuchet MS" w:cstheme="minorBidi"/>
          <w:noProof/>
          <w:color w:val="0F243E" w:themeColor="text2" w:themeShade="80"/>
          <w:lang w:val="en-US"/>
        </w:rPr>
      </w:pPr>
      <w:hyperlink w:anchor="_Toc487029793" w:history="1">
        <w:r w:rsidR="00293432" w:rsidRPr="00293432">
          <w:rPr>
            <w:rStyle w:val="Hyperlink"/>
            <w:rFonts w:ascii="Trebuchet MS" w:hAnsi="Trebuchet MS"/>
            <w:b/>
            <w:noProof/>
            <w:color w:val="0F243E" w:themeColor="text2" w:themeShade="80"/>
          </w:rPr>
          <w:t>CAPITOLUL 2. Reguli pentru acordarea finanțării</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_Toc487029793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12</w:t>
        </w:r>
        <w:r w:rsidR="00293432" w:rsidRPr="00293432">
          <w:rPr>
            <w:rFonts w:ascii="Trebuchet MS" w:hAnsi="Trebuchet MS"/>
            <w:noProof/>
            <w:webHidden/>
            <w:color w:val="0F243E" w:themeColor="text2" w:themeShade="80"/>
          </w:rPr>
          <w:fldChar w:fldCharType="end"/>
        </w:r>
      </w:hyperlink>
    </w:p>
    <w:p w14:paraId="6A0B0C98" w14:textId="77777777" w:rsidR="00293432" w:rsidRPr="00293432" w:rsidRDefault="006146B8">
      <w:pPr>
        <w:pStyle w:val="Cuprins2"/>
        <w:tabs>
          <w:tab w:val="right" w:leader="dot" w:pos="9628"/>
        </w:tabs>
        <w:rPr>
          <w:rFonts w:ascii="Trebuchet MS" w:eastAsiaTheme="minorEastAsia" w:hAnsi="Trebuchet MS" w:cstheme="minorBidi"/>
          <w:noProof/>
          <w:color w:val="0F243E" w:themeColor="text2" w:themeShade="80"/>
          <w:lang w:val="en-US"/>
        </w:rPr>
      </w:pPr>
      <w:hyperlink w:anchor="_Toc487029794" w:history="1">
        <w:r w:rsidR="00293432" w:rsidRPr="00293432">
          <w:rPr>
            <w:rStyle w:val="Hyperlink"/>
            <w:rFonts w:ascii="Trebuchet MS" w:hAnsi="Trebuchet MS"/>
            <w:b/>
            <w:noProof/>
            <w:color w:val="0F243E" w:themeColor="text2" w:themeShade="80"/>
          </w:rPr>
          <w:t>2.1  Eligibilitatea solicitantului/ partenerilor</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_Toc487029794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12</w:t>
        </w:r>
        <w:r w:rsidR="00293432" w:rsidRPr="00293432">
          <w:rPr>
            <w:rFonts w:ascii="Trebuchet MS" w:hAnsi="Trebuchet MS"/>
            <w:noProof/>
            <w:webHidden/>
            <w:color w:val="0F243E" w:themeColor="text2" w:themeShade="80"/>
          </w:rPr>
          <w:fldChar w:fldCharType="end"/>
        </w:r>
      </w:hyperlink>
    </w:p>
    <w:p w14:paraId="44EF1183" w14:textId="77777777" w:rsidR="00293432" w:rsidRPr="00293432" w:rsidRDefault="006146B8">
      <w:pPr>
        <w:pStyle w:val="Cuprins2"/>
        <w:tabs>
          <w:tab w:val="right" w:leader="dot" w:pos="9628"/>
        </w:tabs>
        <w:rPr>
          <w:rFonts w:ascii="Trebuchet MS" w:eastAsiaTheme="minorEastAsia" w:hAnsi="Trebuchet MS" w:cstheme="minorBidi"/>
          <w:noProof/>
          <w:color w:val="0F243E" w:themeColor="text2" w:themeShade="80"/>
          <w:lang w:val="en-US"/>
        </w:rPr>
      </w:pPr>
      <w:hyperlink w:anchor="_Toc487029795" w:history="1">
        <w:r w:rsidR="00293432" w:rsidRPr="00293432">
          <w:rPr>
            <w:rStyle w:val="Hyperlink"/>
            <w:rFonts w:ascii="Trebuchet MS" w:hAnsi="Trebuchet MS"/>
            <w:b/>
            <w:noProof/>
            <w:color w:val="0F243E" w:themeColor="text2" w:themeShade="80"/>
          </w:rPr>
          <w:t>2.2. Eligibilitatea proiectului</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_Toc487029795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12</w:t>
        </w:r>
        <w:r w:rsidR="00293432" w:rsidRPr="00293432">
          <w:rPr>
            <w:rFonts w:ascii="Trebuchet MS" w:hAnsi="Trebuchet MS"/>
            <w:noProof/>
            <w:webHidden/>
            <w:color w:val="0F243E" w:themeColor="text2" w:themeShade="80"/>
          </w:rPr>
          <w:fldChar w:fldCharType="end"/>
        </w:r>
      </w:hyperlink>
    </w:p>
    <w:p w14:paraId="227FB6D1" w14:textId="77777777" w:rsidR="00293432" w:rsidRPr="00293432" w:rsidRDefault="006146B8">
      <w:pPr>
        <w:pStyle w:val="Cuprins2"/>
        <w:tabs>
          <w:tab w:val="right" w:leader="dot" w:pos="9628"/>
        </w:tabs>
        <w:rPr>
          <w:rFonts w:ascii="Trebuchet MS" w:eastAsiaTheme="minorEastAsia" w:hAnsi="Trebuchet MS" w:cstheme="minorBidi"/>
          <w:noProof/>
          <w:color w:val="0F243E" w:themeColor="text2" w:themeShade="80"/>
          <w:lang w:val="en-US"/>
        </w:rPr>
      </w:pPr>
      <w:hyperlink w:anchor="_Toc487029796" w:history="1">
        <w:r w:rsidR="00293432" w:rsidRPr="00293432">
          <w:rPr>
            <w:rStyle w:val="Hyperlink"/>
            <w:rFonts w:ascii="Trebuchet MS" w:hAnsi="Trebuchet MS"/>
            <w:b/>
            <w:noProof/>
            <w:color w:val="0F243E" w:themeColor="text2" w:themeShade="80"/>
          </w:rPr>
          <w:t>2.3. Eligibilitatea cheltuielilor</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_Toc487029796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13</w:t>
        </w:r>
        <w:r w:rsidR="00293432" w:rsidRPr="00293432">
          <w:rPr>
            <w:rFonts w:ascii="Trebuchet MS" w:hAnsi="Trebuchet MS"/>
            <w:noProof/>
            <w:webHidden/>
            <w:color w:val="0F243E" w:themeColor="text2" w:themeShade="80"/>
          </w:rPr>
          <w:fldChar w:fldCharType="end"/>
        </w:r>
      </w:hyperlink>
    </w:p>
    <w:p w14:paraId="18953CCE" w14:textId="77777777" w:rsidR="00293432" w:rsidRPr="00293432" w:rsidRDefault="006146B8">
      <w:pPr>
        <w:pStyle w:val="Cuprins1"/>
        <w:tabs>
          <w:tab w:val="right" w:leader="dot" w:pos="9628"/>
        </w:tabs>
        <w:rPr>
          <w:rFonts w:ascii="Trebuchet MS" w:eastAsiaTheme="minorEastAsia" w:hAnsi="Trebuchet MS" w:cstheme="minorBidi"/>
          <w:noProof/>
          <w:color w:val="0F243E" w:themeColor="text2" w:themeShade="80"/>
          <w:lang w:val="en-US"/>
        </w:rPr>
      </w:pPr>
      <w:hyperlink w:anchor="_Toc487029797" w:history="1">
        <w:r w:rsidR="00293432" w:rsidRPr="00293432">
          <w:rPr>
            <w:rStyle w:val="Hyperlink"/>
            <w:rFonts w:ascii="Trebuchet MS" w:hAnsi="Trebuchet MS"/>
            <w:b/>
            <w:noProof/>
            <w:color w:val="0F243E" w:themeColor="text2" w:themeShade="80"/>
          </w:rPr>
          <w:t>CAPITOLUL 3. Completarea cererii de finanțare</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_Toc487029797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19</w:t>
        </w:r>
        <w:r w:rsidR="00293432" w:rsidRPr="00293432">
          <w:rPr>
            <w:rFonts w:ascii="Trebuchet MS" w:hAnsi="Trebuchet MS"/>
            <w:noProof/>
            <w:webHidden/>
            <w:color w:val="0F243E" w:themeColor="text2" w:themeShade="80"/>
          </w:rPr>
          <w:fldChar w:fldCharType="end"/>
        </w:r>
      </w:hyperlink>
    </w:p>
    <w:p w14:paraId="304A6C40" w14:textId="77777777" w:rsidR="00293432" w:rsidRPr="00293432" w:rsidRDefault="006146B8">
      <w:pPr>
        <w:pStyle w:val="Cuprins1"/>
        <w:tabs>
          <w:tab w:val="right" w:leader="dot" w:pos="9628"/>
        </w:tabs>
        <w:rPr>
          <w:rFonts w:ascii="Trebuchet MS" w:eastAsiaTheme="minorEastAsia" w:hAnsi="Trebuchet MS" w:cstheme="minorBidi"/>
          <w:noProof/>
          <w:color w:val="0F243E" w:themeColor="text2" w:themeShade="80"/>
          <w:lang w:val="en-US"/>
        </w:rPr>
      </w:pPr>
      <w:hyperlink w:anchor="_Toc487029798" w:history="1">
        <w:r w:rsidR="00293432" w:rsidRPr="00293432">
          <w:rPr>
            <w:rStyle w:val="Hyperlink"/>
            <w:rFonts w:ascii="Trebuchet MS" w:hAnsi="Trebuchet MS"/>
            <w:b/>
            <w:noProof/>
            <w:color w:val="0F243E" w:themeColor="text2" w:themeShade="80"/>
          </w:rPr>
          <w:t>CAPITOLUL 4. Procesul de evaluare și selecție a proiectelor</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_Toc487029798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19</w:t>
        </w:r>
        <w:r w:rsidR="00293432" w:rsidRPr="00293432">
          <w:rPr>
            <w:rFonts w:ascii="Trebuchet MS" w:hAnsi="Trebuchet MS"/>
            <w:noProof/>
            <w:webHidden/>
            <w:color w:val="0F243E" w:themeColor="text2" w:themeShade="80"/>
          </w:rPr>
          <w:fldChar w:fldCharType="end"/>
        </w:r>
      </w:hyperlink>
    </w:p>
    <w:p w14:paraId="32279CAE" w14:textId="77777777" w:rsidR="00293432" w:rsidRPr="00293432" w:rsidRDefault="006146B8">
      <w:pPr>
        <w:pStyle w:val="Cuprins1"/>
        <w:tabs>
          <w:tab w:val="right" w:leader="dot" w:pos="9628"/>
        </w:tabs>
        <w:rPr>
          <w:rFonts w:ascii="Trebuchet MS" w:eastAsiaTheme="minorEastAsia" w:hAnsi="Trebuchet MS" w:cstheme="minorBidi"/>
          <w:noProof/>
          <w:color w:val="0F243E" w:themeColor="text2" w:themeShade="80"/>
          <w:lang w:val="en-US"/>
        </w:rPr>
      </w:pPr>
      <w:hyperlink w:anchor="_Toc487029799" w:history="1">
        <w:r w:rsidR="00293432" w:rsidRPr="00293432">
          <w:rPr>
            <w:rStyle w:val="Hyperlink"/>
            <w:rFonts w:ascii="Trebuchet MS" w:hAnsi="Trebuchet MS"/>
            <w:b/>
            <w:noProof/>
            <w:color w:val="0F243E" w:themeColor="text2" w:themeShade="80"/>
          </w:rPr>
          <w:t>CAPITOLUL 5. Depunerea și soluționarea contestațiilor</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_Toc487029799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19</w:t>
        </w:r>
        <w:r w:rsidR="00293432" w:rsidRPr="00293432">
          <w:rPr>
            <w:rFonts w:ascii="Trebuchet MS" w:hAnsi="Trebuchet MS"/>
            <w:noProof/>
            <w:webHidden/>
            <w:color w:val="0F243E" w:themeColor="text2" w:themeShade="80"/>
          </w:rPr>
          <w:fldChar w:fldCharType="end"/>
        </w:r>
      </w:hyperlink>
    </w:p>
    <w:p w14:paraId="34B2995A" w14:textId="77777777" w:rsidR="00293432" w:rsidRPr="00293432" w:rsidRDefault="006146B8">
      <w:pPr>
        <w:pStyle w:val="Cuprins1"/>
        <w:tabs>
          <w:tab w:val="right" w:leader="dot" w:pos="9628"/>
        </w:tabs>
        <w:rPr>
          <w:rFonts w:ascii="Trebuchet MS" w:eastAsiaTheme="minorEastAsia" w:hAnsi="Trebuchet MS" w:cstheme="minorBidi"/>
          <w:noProof/>
          <w:color w:val="0F243E" w:themeColor="text2" w:themeShade="80"/>
          <w:lang w:val="en-US"/>
        </w:rPr>
      </w:pPr>
      <w:hyperlink w:anchor="_Toc487029800" w:history="1">
        <w:r w:rsidR="00293432" w:rsidRPr="00293432">
          <w:rPr>
            <w:rStyle w:val="Hyperlink"/>
            <w:rFonts w:ascii="Trebuchet MS" w:hAnsi="Trebuchet MS"/>
            <w:b/>
            <w:noProof/>
            <w:color w:val="0F243E" w:themeColor="text2" w:themeShade="80"/>
          </w:rPr>
          <w:t>CAPITOLUL 6. Contractarea proiectelor – descrierea procesului</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_Toc487029800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19</w:t>
        </w:r>
        <w:r w:rsidR="00293432" w:rsidRPr="00293432">
          <w:rPr>
            <w:rFonts w:ascii="Trebuchet MS" w:hAnsi="Trebuchet MS"/>
            <w:noProof/>
            <w:webHidden/>
            <w:color w:val="0F243E" w:themeColor="text2" w:themeShade="80"/>
          </w:rPr>
          <w:fldChar w:fldCharType="end"/>
        </w:r>
      </w:hyperlink>
    </w:p>
    <w:p w14:paraId="42B1D8E1" w14:textId="77777777" w:rsidR="00293432" w:rsidRPr="00293432" w:rsidRDefault="006146B8">
      <w:pPr>
        <w:pStyle w:val="Cuprins1"/>
        <w:tabs>
          <w:tab w:val="right" w:leader="dot" w:pos="9628"/>
        </w:tabs>
        <w:rPr>
          <w:rFonts w:ascii="Trebuchet MS" w:eastAsiaTheme="minorEastAsia" w:hAnsi="Trebuchet MS" w:cstheme="minorBidi"/>
          <w:noProof/>
          <w:color w:val="0F243E" w:themeColor="text2" w:themeShade="80"/>
          <w:lang w:val="en-US"/>
        </w:rPr>
      </w:pPr>
      <w:hyperlink w:anchor="_Toc487029801" w:history="1">
        <w:r w:rsidR="00293432" w:rsidRPr="00293432">
          <w:rPr>
            <w:rStyle w:val="Hyperlink"/>
            <w:rFonts w:ascii="Trebuchet MS" w:hAnsi="Trebuchet MS"/>
            <w:b/>
            <w:noProof/>
            <w:color w:val="0F243E" w:themeColor="text2" w:themeShade="80"/>
          </w:rPr>
          <w:t>CAPITOLUL 7. Anexe</w:t>
        </w:r>
        <w:r w:rsidR="00293432" w:rsidRPr="00293432">
          <w:rPr>
            <w:rFonts w:ascii="Trebuchet MS" w:hAnsi="Trebuchet MS"/>
            <w:noProof/>
            <w:webHidden/>
            <w:color w:val="0F243E" w:themeColor="text2" w:themeShade="80"/>
          </w:rPr>
          <w:tab/>
        </w:r>
        <w:r w:rsidR="00293432" w:rsidRPr="00293432">
          <w:rPr>
            <w:rFonts w:ascii="Trebuchet MS" w:hAnsi="Trebuchet MS"/>
            <w:noProof/>
            <w:webHidden/>
            <w:color w:val="0F243E" w:themeColor="text2" w:themeShade="80"/>
          </w:rPr>
          <w:fldChar w:fldCharType="begin"/>
        </w:r>
        <w:r w:rsidR="00293432" w:rsidRPr="00293432">
          <w:rPr>
            <w:rFonts w:ascii="Trebuchet MS" w:hAnsi="Trebuchet MS"/>
            <w:noProof/>
            <w:webHidden/>
            <w:color w:val="0F243E" w:themeColor="text2" w:themeShade="80"/>
          </w:rPr>
          <w:instrText xml:space="preserve"> PAGEREF _Toc487029801 \h </w:instrText>
        </w:r>
        <w:r w:rsidR="00293432" w:rsidRPr="00293432">
          <w:rPr>
            <w:rFonts w:ascii="Trebuchet MS" w:hAnsi="Trebuchet MS"/>
            <w:noProof/>
            <w:webHidden/>
            <w:color w:val="0F243E" w:themeColor="text2" w:themeShade="80"/>
          </w:rPr>
        </w:r>
        <w:r w:rsidR="00293432" w:rsidRPr="00293432">
          <w:rPr>
            <w:rFonts w:ascii="Trebuchet MS" w:hAnsi="Trebuchet MS"/>
            <w:noProof/>
            <w:webHidden/>
            <w:color w:val="0F243E" w:themeColor="text2" w:themeShade="80"/>
          </w:rPr>
          <w:fldChar w:fldCharType="separate"/>
        </w:r>
        <w:r w:rsidR="00293432" w:rsidRPr="00293432">
          <w:rPr>
            <w:rFonts w:ascii="Trebuchet MS" w:hAnsi="Trebuchet MS"/>
            <w:noProof/>
            <w:webHidden/>
            <w:color w:val="0F243E" w:themeColor="text2" w:themeShade="80"/>
          </w:rPr>
          <w:t>19</w:t>
        </w:r>
        <w:r w:rsidR="00293432" w:rsidRPr="00293432">
          <w:rPr>
            <w:rFonts w:ascii="Trebuchet MS" w:hAnsi="Trebuchet MS"/>
            <w:noProof/>
            <w:webHidden/>
            <w:color w:val="0F243E" w:themeColor="text2" w:themeShade="80"/>
          </w:rPr>
          <w:fldChar w:fldCharType="end"/>
        </w:r>
      </w:hyperlink>
    </w:p>
    <w:p w14:paraId="29A53D27" w14:textId="77777777" w:rsidR="00AF6088" w:rsidRPr="00293432" w:rsidRDefault="00FB6488"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fldChar w:fldCharType="end"/>
      </w:r>
    </w:p>
    <w:p w14:paraId="4327DA68" w14:textId="77777777" w:rsidR="002E6E19" w:rsidRPr="00293432" w:rsidRDefault="002E6E19" w:rsidP="00293432">
      <w:pPr>
        <w:spacing w:after="0" w:line="240" w:lineRule="auto"/>
        <w:jc w:val="both"/>
        <w:rPr>
          <w:rFonts w:ascii="Trebuchet MS" w:hAnsi="Trebuchet MS"/>
          <w:color w:val="0F243E" w:themeColor="text2" w:themeShade="80"/>
        </w:rPr>
      </w:pPr>
    </w:p>
    <w:p w14:paraId="6AF2AE6E" w14:textId="77777777" w:rsidR="002E6E19" w:rsidRPr="00293432" w:rsidRDefault="002E6E19" w:rsidP="00293432">
      <w:pPr>
        <w:spacing w:after="0" w:line="240" w:lineRule="auto"/>
        <w:jc w:val="both"/>
        <w:rPr>
          <w:rFonts w:ascii="Trebuchet MS" w:hAnsi="Trebuchet MS"/>
          <w:color w:val="0F243E" w:themeColor="text2" w:themeShade="80"/>
        </w:rPr>
      </w:pPr>
    </w:p>
    <w:p w14:paraId="791CF9B9" w14:textId="77777777" w:rsidR="00F14803" w:rsidRPr="00293432" w:rsidRDefault="00F14803" w:rsidP="00293432">
      <w:pPr>
        <w:spacing w:after="0" w:line="240" w:lineRule="auto"/>
        <w:jc w:val="both"/>
        <w:rPr>
          <w:rFonts w:ascii="Trebuchet MS" w:hAnsi="Trebuchet MS"/>
          <w:color w:val="0F243E" w:themeColor="text2" w:themeShade="80"/>
        </w:rPr>
      </w:pPr>
    </w:p>
    <w:p w14:paraId="67A5397F" w14:textId="77777777" w:rsidR="00F14803" w:rsidRPr="00293432" w:rsidRDefault="00F14803" w:rsidP="00293432">
      <w:pPr>
        <w:spacing w:after="0" w:line="240" w:lineRule="auto"/>
        <w:jc w:val="both"/>
        <w:rPr>
          <w:rFonts w:ascii="Trebuchet MS" w:hAnsi="Trebuchet MS"/>
          <w:color w:val="0F243E" w:themeColor="text2" w:themeShade="80"/>
        </w:rPr>
      </w:pPr>
    </w:p>
    <w:p w14:paraId="489BB0C0" w14:textId="77777777" w:rsidR="00F14803" w:rsidRPr="00293432" w:rsidRDefault="00F14803" w:rsidP="00293432">
      <w:pPr>
        <w:spacing w:after="0" w:line="240" w:lineRule="auto"/>
        <w:jc w:val="both"/>
        <w:rPr>
          <w:rFonts w:ascii="Trebuchet MS" w:hAnsi="Trebuchet MS"/>
          <w:color w:val="0F243E" w:themeColor="text2" w:themeShade="80"/>
        </w:rPr>
      </w:pPr>
    </w:p>
    <w:p w14:paraId="7E889D77" w14:textId="77777777" w:rsidR="00293432" w:rsidRPr="00293432" w:rsidRDefault="00293432" w:rsidP="00293432">
      <w:pPr>
        <w:spacing w:after="0" w:line="240" w:lineRule="auto"/>
        <w:jc w:val="both"/>
        <w:rPr>
          <w:rFonts w:ascii="Trebuchet MS" w:hAnsi="Trebuchet MS"/>
          <w:color w:val="0F243E" w:themeColor="text2" w:themeShade="80"/>
        </w:rPr>
      </w:pPr>
    </w:p>
    <w:p w14:paraId="5A0DE57A" w14:textId="77777777" w:rsidR="00293432" w:rsidRPr="00293432" w:rsidRDefault="00293432" w:rsidP="00293432">
      <w:pPr>
        <w:spacing w:after="0" w:line="240" w:lineRule="auto"/>
        <w:jc w:val="both"/>
        <w:rPr>
          <w:rFonts w:ascii="Trebuchet MS" w:hAnsi="Trebuchet MS"/>
          <w:color w:val="0F243E" w:themeColor="text2" w:themeShade="80"/>
        </w:rPr>
      </w:pPr>
    </w:p>
    <w:p w14:paraId="1C0228B9" w14:textId="77777777" w:rsidR="00293432" w:rsidRPr="00293432" w:rsidRDefault="00293432" w:rsidP="00293432">
      <w:pPr>
        <w:spacing w:after="0" w:line="240" w:lineRule="auto"/>
        <w:jc w:val="both"/>
        <w:rPr>
          <w:rFonts w:ascii="Trebuchet MS" w:hAnsi="Trebuchet MS"/>
          <w:color w:val="0F243E" w:themeColor="text2" w:themeShade="80"/>
        </w:rPr>
      </w:pPr>
    </w:p>
    <w:p w14:paraId="3BD9F8A5" w14:textId="77777777" w:rsidR="00293432" w:rsidRPr="00293432" w:rsidRDefault="00293432" w:rsidP="00293432">
      <w:pPr>
        <w:spacing w:after="0" w:line="240" w:lineRule="auto"/>
        <w:jc w:val="both"/>
        <w:rPr>
          <w:rFonts w:ascii="Trebuchet MS" w:hAnsi="Trebuchet MS"/>
          <w:color w:val="0F243E" w:themeColor="text2" w:themeShade="80"/>
        </w:rPr>
      </w:pPr>
    </w:p>
    <w:p w14:paraId="44883DAA" w14:textId="77777777" w:rsidR="00293432" w:rsidRPr="00293432" w:rsidRDefault="00293432" w:rsidP="00293432">
      <w:pPr>
        <w:spacing w:after="0" w:line="240" w:lineRule="auto"/>
        <w:jc w:val="both"/>
        <w:rPr>
          <w:rFonts w:ascii="Trebuchet MS" w:hAnsi="Trebuchet MS"/>
          <w:color w:val="0F243E" w:themeColor="text2" w:themeShade="80"/>
        </w:rPr>
      </w:pPr>
    </w:p>
    <w:p w14:paraId="39B28B49" w14:textId="77777777" w:rsidR="00293432" w:rsidRPr="00293432" w:rsidRDefault="00293432" w:rsidP="00293432">
      <w:pPr>
        <w:spacing w:after="0" w:line="240" w:lineRule="auto"/>
        <w:jc w:val="both"/>
        <w:rPr>
          <w:rFonts w:ascii="Trebuchet MS" w:hAnsi="Trebuchet MS"/>
          <w:color w:val="0F243E" w:themeColor="text2" w:themeShade="80"/>
        </w:rPr>
      </w:pPr>
    </w:p>
    <w:p w14:paraId="119631E9" w14:textId="77777777" w:rsidR="00293432" w:rsidRPr="00293432" w:rsidRDefault="00293432" w:rsidP="00293432">
      <w:pPr>
        <w:spacing w:after="0" w:line="240" w:lineRule="auto"/>
        <w:jc w:val="both"/>
        <w:rPr>
          <w:rFonts w:ascii="Trebuchet MS" w:hAnsi="Trebuchet MS"/>
          <w:color w:val="0F243E" w:themeColor="text2" w:themeShade="80"/>
        </w:rPr>
      </w:pPr>
    </w:p>
    <w:p w14:paraId="7F28A893" w14:textId="77777777" w:rsidR="00F14803" w:rsidRPr="00293432" w:rsidRDefault="00F14803" w:rsidP="00293432">
      <w:pPr>
        <w:spacing w:after="0" w:line="240" w:lineRule="auto"/>
        <w:jc w:val="both"/>
        <w:rPr>
          <w:rFonts w:ascii="Trebuchet MS" w:hAnsi="Trebuchet MS"/>
          <w:color w:val="0F243E" w:themeColor="text2" w:themeShade="80"/>
        </w:rPr>
      </w:pPr>
    </w:p>
    <w:p w14:paraId="7B1AAC51" w14:textId="77777777" w:rsidR="00FB6488" w:rsidRPr="00293432" w:rsidRDefault="00FB6488"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CAPITOLUL 1. Informații despre apelul de proiecte</w:t>
      </w:r>
    </w:p>
    <w:p w14:paraId="49519117" w14:textId="77777777" w:rsidR="00737B02" w:rsidRPr="00293432" w:rsidRDefault="00737B02" w:rsidP="00293432">
      <w:pPr>
        <w:pStyle w:val="Corptext"/>
        <w:spacing w:after="0" w:line="240" w:lineRule="auto"/>
        <w:ind w:left="360"/>
        <w:jc w:val="both"/>
        <w:outlineLvl w:val="1"/>
        <w:rPr>
          <w:rFonts w:ascii="Trebuchet MS" w:hAnsi="Trebuchet MS"/>
          <w:b/>
          <w:color w:val="0F243E" w:themeColor="text2" w:themeShade="80"/>
        </w:rPr>
      </w:pPr>
      <w:bookmarkStart w:id="0" w:name="_Toc448166126"/>
    </w:p>
    <w:p w14:paraId="59380E53" w14:textId="77777777" w:rsidR="001B5584" w:rsidRPr="00293432" w:rsidRDefault="001B5584" w:rsidP="00293432">
      <w:pPr>
        <w:pStyle w:val="Corptext"/>
        <w:spacing w:after="0" w:line="240" w:lineRule="auto"/>
        <w:jc w:val="both"/>
        <w:outlineLvl w:val="1"/>
        <w:rPr>
          <w:rFonts w:ascii="Trebuchet MS" w:hAnsi="Trebuchet MS"/>
          <w:b/>
          <w:color w:val="0F243E" w:themeColor="text2" w:themeShade="80"/>
        </w:rPr>
      </w:pPr>
      <w:bookmarkStart w:id="1" w:name="_Toc487029778"/>
      <w:r w:rsidRPr="00293432">
        <w:rPr>
          <w:rFonts w:ascii="Trebuchet MS" w:hAnsi="Trebuchet MS"/>
          <w:b/>
          <w:color w:val="0F243E" w:themeColor="text2" w:themeShade="80"/>
        </w:rPr>
        <w:t>Informații generale</w:t>
      </w:r>
      <w:bookmarkEnd w:id="1"/>
      <w:r w:rsidRPr="00293432">
        <w:rPr>
          <w:rFonts w:ascii="Trebuchet MS" w:hAnsi="Trebuchet MS"/>
          <w:b/>
          <w:color w:val="0F243E" w:themeColor="text2" w:themeShade="80"/>
        </w:rPr>
        <w:t xml:space="preserve"> </w:t>
      </w:r>
      <w:bookmarkEnd w:id="0"/>
    </w:p>
    <w:p w14:paraId="568A605D" w14:textId="77777777" w:rsidR="001F64D6" w:rsidRPr="00293432" w:rsidRDefault="001F64D6" w:rsidP="00293432">
      <w:pPr>
        <w:spacing w:after="0" w:line="240" w:lineRule="auto"/>
        <w:jc w:val="both"/>
        <w:rPr>
          <w:rFonts w:ascii="Trebuchet MS" w:hAnsi="Trebuchet MS"/>
          <w:b/>
          <w:color w:val="0F243E" w:themeColor="text2" w:themeShade="80"/>
        </w:rPr>
      </w:pPr>
    </w:p>
    <w:p w14:paraId="159FC44D" w14:textId="77777777" w:rsidR="00932D05" w:rsidRPr="00293432" w:rsidRDefault="001F64D6" w:rsidP="00293432">
      <w:pPr>
        <w:spacing w:after="0" w:line="240" w:lineRule="auto"/>
        <w:ind w:firstLine="708"/>
        <w:jc w:val="both"/>
        <w:rPr>
          <w:rFonts w:ascii="Trebuchet MS" w:hAnsi="Trebuchet MS"/>
          <w:color w:val="0F243E" w:themeColor="text2" w:themeShade="80"/>
        </w:rPr>
      </w:pPr>
      <w:r w:rsidRPr="00293432">
        <w:rPr>
          <w:rFonts w:ascii="Trebuchet MS" w:hAnsi="Trebuchet MS"/>
          <w:color w:val="0F243E" w:themeColor="text2" w:themeShade="80"/>
        </w:rPr>
        <w:t xml:space="preserve">Cu </w:t>
      </w:r>
      <w:proofErr w:type="spellStart"/>
      <w:r w:rsidRPr="00293432">
        <w:rPr>
          <w:rFonts w:ascii="Trebuchet MS" w:hAnsi="Trebuchet MS"/>
          <w:color w:val="0F243E" w:themeColor="text2" w:themeShade="80"/>
        </w:rPr>
        <w:t>intervenţii</w:t>
      </w:r>
      <w:proofErr w:type="spellEnd"/>
      <w:r w:rsidRPr="00293432">
        <w:rPr>
          <w:rFonts w:ascii="Trebuchet MS" w:hAnsi="Trebuchet MS"/>
          <w:color w:val="0F243E" w:themeColor="text2" w:themeShade="80"/>
        </w:rPr>
        <w:t xml:space="preserve"> integrate planificate în domeni</w:t>
      </w:r>
      <w:r w:rsidR="00932D05" w:rsidRPr="00293432">
        <w:rPr>
          <w:rFonts w:ascii="Trebuchet MS" w:hAnsi="Trebuchet MS"/>
          <w:color w:val="0F243E" w:themeColor="text2" w:themeShade="80"/>
        </w:rPr>
        <w:t xml:space="preserve">ul ocupării </w:t>
      </w:r>
      <w:proofErr w:type="spellStart"/>
      <w:r w:rsidR="00932D05" w:rsidRPr="00293432">
        <w:rPr>
          <w:rFonts w:ascii="Trebuchet MS" w:hAnsi="Trebuchet MS"/>
          <w:color w:val="0F243E" w:themeColor="text2" w:themeShade="80"/>
        </w:rPr>
        <w:t>forţei</w:t>
      </w:r>
      <w:proofErr w:type="spellEnd"/>
      <w:r w:rsidR="00932D05" w:rsidRPr="00293432">
        <w:rPr>
          <w:rFonts w:ascii="Trebuchet MS" w:hAnsi="Trebuchet MS"/>
          <w:color w:val="0F243E" w:themeColor="text2" w:themeShade="80"/>
        </w:rPr>
        <w:t xml:space="preserve"> de muncă</w:t>
      </w:r>
      <w:r w:rsidRPr="00293432">
        <w:rPr>
          <w:rFonts w:ascii="Trebuchet MS" w:hAnsi="Trebuchet MS"/>
          <w:color w:val="0F243E" w:themeColor="text2" w:themeShade="80"/>
        </w:rPr>
        <w:t xml:space="preserve">, POCU va </w:t>
      </w:r>
      <w:proofErr w:type="spellStart"/>
      <w:r w:rsidRPr="00293432">
        <w:rPr>
          <w:rFonts w:ascii="Trebuchet MS" w:hAnsi="Trebuchet MS"/>
          <w:color w:val="0F243E" w:themeColor="text2" w:themeShade="80"/>
        </w:rPr>
        <w:t>funcţiona</w:t>
      </w:r>
      <w:proofErr w:type="spellEnd"/>
      <w:r w:rsidRPr="00293432">
        <w:rPr>
          <w:rFonts w:ascii="Trebuchet MS" w:hAnsi="Trebuchet MS"/>
          <w:color w:val="0F243E" w:themeColor="text2" w:themeShade="80"/>
        </w:rPr>
        <w:t xml:space="preserve"> ca un mijloc de stimulare a </w:t>
      </w:r>
      <w:proofErr w:type="spellStart"/>
      <w:r w:rsidRPr="00293432">
        <w:rPr>
          <w:rFonts w:ascii="Trebuchet MS" w:hAnsi="Trebuchet MS"/>
          <w:color w:val="0F243E" w:themeColor="text2" w:themeShade="80"/>
        </w:rPr>
        <w:t>creşterii</w:t>
      </w:r>
      <w:proofErr w:type="spellEnd"/>
      <w:r w:rsidRPr="00293432">
        <w:rPr>
          <w:rFonts w:ascii="Trebuchet MS" w:hAnsi="Trebuchet MS"/>
          <w:color w:val="0F243E" w:themeColor="text2" w:themeShade="80"/>
        </w:rPr>
        <w:t xml:space="preserve"> economice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 coeziunii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va </w:t>
      </w:r>
      <w:proofErr w:type="spellStart"/>
      <w:r w:rsidRPr="00293432">
        <w:rPr>
          <w:rFonts w:ascii="Trebuchet MS" w:hAnsi="Trebuchet MS"/>
          <w:color w:val="0F243E" w:themeColor="text2" w:themeShade="80"/>
        </w:rPr>
        <w:t>susţine</w:t>
      </w:r>
      <w:proofErr w:type="spellEnd"/>
      <w:r w:rsidRPr="00293432">
        <w:rPr>
          <w:rFonts w:ascii="Trebuchet MS" w:hAnsi="Trebuchet MS"/>
          <w:color w:val="0F243E" w:themeColor="text2" w:themeShade="80"/>
        </w:rPr>
        <w:t xml:space="preserve"> atingerea obiectivelor stabilite în cadrul altor provocări de dezvoltare - competitivitate, infrastructură, administrare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guvernanţă</w:t>
      </w:r>
      <w:proofErr w:type="spellEnd"/>
      <w:r w:rsidRPr="00293432">
        <w:rPr>
          <w:rFonts w:ascii="Trebuchet MS" w:hAnsi="Trebuchet MS"/>
          <w:color w:val="0F243E" w:themeColor="text2" w:themeShade="80"/>
        </w:rPr>
        <w:t xml:space="preserve"> - contribuind astfel la îndeplinirea obiectivelor asumate de România în contextul Strategiei Europa 2020.</w:t>
      </w:r>
    </w:p>
    <w:p w14:paraId="2D3A82C2" w14:textId="77777777" w:rsidR="00B77939" w:rsidRPr="00293432" w:rsidRDefault="00932D05" w:rsidP="00293432">
      <w:pPr>
        <w:spacing w:after="0" w:line="240" w:lineRule="auto"/>
        <w:ind w:firstLine="708"/>
        <w:jc w:val="both"/>
        <w:rPr>
          <w:rFonts w:ascii="Trebuchet MS" w:hAnsi="Trebuchet MS"/>
          <w:color w:val="0F243E" w:themeColor="text2" w:themeShade="80"/>
        </w:rPr>
      </w:pPr>
      <w:r w:rsidRPr="00293432">
        <w:rPr>
          <w:rFonts w:ascii="Trebuchet MS" w:hAnsi="Trebuchet MS"/>
          <w:color w:val="0F243E" w:themeColor="text2" w:themeShade="80"/>
        </w:rPr>
        <w:t xml:space="preserve">Furnizarea de servicii de calitate, flexibile și adaptate pentru </w:t>
      </w:r>
      <w:proofErr w:type="spellStart"/>
      <w:r w:rsidRPr="00293432">
        <w:rPr>
          <w:rFonts w:ascii="Trebuchet MS" w:hAnsi="Trebuchet MS"/>
          <w:color w:val="0F243E" w:themeColor="text2" w:themeShade="80"/>
        </w:rPr>
        <w:t>piaţa</w:t>
      </w:r>
      <w:proofErr w:type="spellEnd"/>
      <w:r w:rsidRPr="00293432">
        <w:rPr>
          <w:rFonts w:ascii="Trebuchet MS" w:hAnsi="Trebuchet MS"/>
          <w:color w:val="0F243E" w:themeColor="text2" w:themeShade="80"/>
        </w:rPr>
        <w:t xml:space="preserve"> muncii este </w:t>
      </w:r>
      <w:proofErr w:type="spellStart"/>
      <w:r w:rsidRPr="00293432">
        <w:rPr>
          <w:rFonts w:ascii="Trebuchet MS" w:hAnsi="Trebuchet MS"/>
          <w:color w:val="0F243E" w:themeColor="text2" w:themeShade="80"/>
        </w:rPr>
        <w:t>esenţială</w:t>
      </w:r>
      <w:proofErr w:type="spellEnd"/>
      <w:r w:rsidRPr="00293432">
        <w:rPr>
          <w:rFonts w:ascii="Trebuchet MS" w:hAnsi="Trebuchet MS"/>
          <w:color w:val="0F243E" w:themeColor="text2" w:themeShade="80"/>
        </w:rPr>
        <w:t xml:space="preserve"> pentru a implementa cu succes măsurile planificate în domeniul ocupării </w:t>
      </w:r>
      <w:proofErr w:type="spellStart"/>
      <w:r w:rsidRPr="00293432">
        <w:rPr>
          <w:rFonts w:ascii="Trebuchet MS" w:hAnsi="Trebuchet MS"/>
          <w:color w:val="0F243E" w:themeColor="text2" w:themeShade="80"/>
        </w:rPr>
        <w:t>forţei</w:t>
      </w:r>
      <w:proofErr w:type="spellEnd"/>
      <w:r w:rsidRPr="00293432">
        <w:rPr>
          <w:rFonts w:ascii="Trebuchet MS" w:hAnsi="Trebuchet MS"/>
          <w:color w:val="0F243E" w:themeColor="text2" w:themeShade="80"/>
        </w:rPr>
        <w:t xml:space="preserve"> de muncă. În contextul reducerii cu 40% a personalului în perioada 2008-2010, dar și reducerii investițiilor și sumelor alocate pentru măsurile active de ocupare (de la 0,16% din PIB în 2003 la 0,02% în 2011) SPO se confruntă cu probleme importante de capacitate. Această situație a afectat oficiile teritoriale, care au fost reduse de la 167 la 158 (2009-2013), </w:t>
      </w:r>
      <w:proofErr w:type="spellStart"/>
      <w:r w:rsidRPr="00293432">
        <w:rPr>
          <w:rFonts w:ascii="Trebuchet MS" w:hAnsi="Trebuchet MS"/>
          <w:color w:val="0F243E" w:themeColor="text2" w:themeShade="80"/>
        </w:rPr>
        <w:t>ajungându-se</w:t>
      </w:r>
      <w:proofErr w:type="spellEnd"/>
      <w:r w:rsidRPr="00293432">
        <w:rPr>
          <w:rFonts w:ascii="Trebuchet MS" w:hAnsi="Trebuchet MS"/>
          <w:color w:val="0F243E" w:themeColor="text2" w:themeShade="80"/>
        </w:rPr>
        <w:t xml:space="preserve"> la situația de a acoperi zone mari în care mobilitatea beneficiarilor este redusă și de a avea costuri ridicate. La nivel teritorial, fiecare angajat care este în contact direct cu beneficiarii și alți șomeri trebuie să furnizeze servicii de ocupare pentru un număr mediu de 825 pers/ an. Aceasta implică o investiție corespunzătoare în creșterea capacității SPO pentru a asigura măsuri eficace de ocupare. Este nevoie de o abordare strategică pentru a corela mai bine serviciile SPO cu nevoile clienților. </w:t>
      </w:r>
    </w:p>
    <w:p w14:paraId="38B71C93" w14:textId="77777777" w:rsidR="00932D05" w:rsidRPr="00293432" w:rsidRDefault="00932D05" w:rsidP="00293432">
      <w:pPr>
        <w:spacing w:after="0" w:line="240" w:lineRule="auto"/>
        <w:ind w:firstLine="708"/>
        <w:jc w:val="both"/>
        <w:rPr>
          <w:rFonts w:ascii="Trebuchet MS" w:hAnsi="Trebuchet MS"/>
          <w:color w:val="0F243E" w:themeColor="text2" w:themeShade="80"/>
        </w:rPr>
      </w:pPr>
      <w:r w:rsidRPr="00293432">
        <w:rPr>
          <w:rFonts w:ascii="Trebuchet MS" w:hAnsi="Trebuchet MS"/>
          <w:color w:val="0F243E" w:themeColor="text2" w:themeShade="80"/>
        </w:rPr>
        <w:t>Consolidarea capacității administrative a SPO și asigurarea unui nivel adecvat de resurse pentru măsuri active sunt esențiale pentru creșterea calității, eficacității și pentru oferirea de servicii personalizate. Acest serviciu trebuie consolidat prin diversificarea serviciilor și integrarea lor într-o ofertă coerentă pentru solicitanții de locuri de muncă și angajatori, precum și prin introducerea unui sistem transparent de management al performantei. Furnizarea de măsuri active pe piața forței de muncă ar trebui să fie mai flexibilă și diversificată și să se asigure trecerea la o ofertă integrată care satisface nevoile de pe piața muncii. În vederea creșterii capacității SPO de a furniza servicii eficiente, eficace, personalizate, pentru a depăși lipsa de personal, va fi esențială încheierea de parteneriate cu furnizorii privați de ocupare și cu ONG-urile active în domeniul de activare.</w:t>
      </w:r>
    </w:p>
    <w:p w14:paraId="63D013E8" w14:textId="7BC6DBF6" w:rsidR="00835818" w:rsidRPr="00293432" w:rsidRDefault="00D373A9" w:rsidP="00293432">
      <w:pPr>
        <w:spacing w:after="0" w:line="240" w:lineRule="auto"/>
        <w:ind w:firstLine="708"/>
        <w:jc w:val="both"/>
        <w:rPr>
          <w:rFonts w:ascii="Trebuchet MS" w:hAnsi="Trebuchet MS"/>
          <w:color w:val="0F243E" w:themeColor="text2" w:themeShade="80"/>
        </w:rPr>
      </w:pPr>
      <w:r w:rsidRPr="00293432">
        <w:rPr>
          <w:rFonts w:ascii="Trebuchet MS" w:hAnsi="Trebuchet MS"/>
          <w:bCs/>
          <w:color w:val="0F243E" w:themeColor="text2" w:themeShade="80"/>
        </w:rPr>
        <w:t>Abordarea strategică propus</w:t>
      </w:r>
      <w:r w:rsidR="00CD6F20" w:rsidRPr="00293432">
        <w:rPr>
          <w:rFonts w:ascii="Trebuchet MS" w:hAnsi="Trebuchet MS"/>
          <w:bCs/>
          <w:color w:val="0F243E" w:themeColor="text2" w:themeShade="80"/>
        </w:rPr>
        <w:t>ă pentru a răspunde nevoilor</w:t>
      </w:r>
      <w:r w:rsidRPr="00293432">
        <w:rPr>
          <w:rFonts w:ascii="Trebuchet MS" w:hAnsi="Trebuchet MS"/>
          <w:bCs/>
          <w:color w:val="0F243E" w:themeColor="text2" w:themeShade="80"/>
        </w:rPr>
        <w:t xml:space="preserve"> identificate se poate concretiza in </w:t>
      </w:r>
      <w:r w:rsidRPr="00293432">
        <w:rPr>
          <w:rFonts w:ascii="Trebuchet MS" w:hAnsi="Trebuchet MS"/>
          <w:color w:val="0F243E" w:themeColor="text2" w:themeShade="80"/>
        </w:rPr>
        <w:t xml:space="preserve">consolidarea </w:t>
      </w:r>
      <w:proofErr w:type="spellStart"/>
      <w:r w:rsidRPr="00293432">
        <w:rPr>
          <w:rFonts w:ascii="Trebuchet MS" w:hAnsi="Trebuchet MS"/>
          <w:color w:val="0F243E" w:themeColor="text2" w:themeShade="80"/>
        </w:rPr>
        <w:t>capacităţii</w:t>
      </w:r>
      <w:proofErr w:type="spellEnd"/>
      <w:r w:rsidRPr="00293432">
        <w:rPr>
          <w:rFonts w:ascii="Trebuchet MS" w:hAnsi="Trebuchet MS"/>
          <w:color w:val="0F243E" w:themeColor="text2" w:themeShade="80"/>
        </w:rPr>
        <w:t xml:space="preserve"> SPO de a oferi servicii de calitate, adaptate nevoilor </w:t>
      </w:r>
      <w:proofErr w:type="spellStart"/>
      <w:r w:rsidRPr="00293432">
        <w:rPr>
          <w:rFonts w:ascii="Trebuchet MS" w:hAnsi="Trebuchet MS"/>
          <w:color w:val="0F243E" w:themeColor="text2" w:themeShade="80"/>
        </w:rPr>
        <w:t>pieţei</w:t>
      </w:r>
      <w:proofErr w:type="spellEnd"/>
      <w:r w:rsidRPr="00293432">
        <w:rPr>
          <w:rFonts w:ascii="Trebuchet MS" w:hAnsi="Trebuchet MS"/>
          <w:color w:val="0F243E" w:themeColor="text2" w:themeShade="80"/>
        </w:rPr>
        <w:t xml:space="preserve"> muncii și accesibile tuturor</w:t>
      </w:r>
      <w:r w:rsidR="00835818" w:rsidRPr="00293432">
        <w:rPr>
          <w:rFonts w:ascii="Trebuchet MS" w:hAnsi="Trebuchet MS"/>
          <w:color w:val="0F243E" w:themeColor="text2" w:themeShade="80"/>
        </w:rPr>
        <w:t>.</w:t>
      </w:r>
    </w:p>
    <w:p w14:paraId="4098A9B0" w14:textId="77777777" w:rsidR="00D373A9" w:rsidRPr="00293432" w:rsidRDefault="00D373A9" w:rsidP="00293432">
      <w:pPr>
        <w:spacing w:after="0" w:line="240" w:lineRule="auto"/>
        <w:ind w:firstLine="708"/>
        <w:jc w:val="both"/>
        <w:rPr>
          <w:rFonts w:ascii="Trebuchet MS" w:hAnsi="Trebuchet MS"/>
          <w:color w:val="0F243E" w:themeColor="text2" w:themeShade="80"/>
        </w:rPr>
      </w:pPr>
      <w:r w:rsidRPr="00293432">
        <w:rPr>
          <w:rFonts w:ascii="Trebuchet MS" w:hAnsi="Trebuchet MS"/>
          <w:color w:val="0F243E" w:themeColor="text2" w:themeShade="80"/>
        </w:rPr>
        <w:t>Intervențiile planificate vor avea în vedere întărirea capacității SPO de a oferi servicii adaptate nevoilor pieței muncii, prin consolidarea capacității de analiză și previziune, precum și de furnizare a măsurilor active de o manieră personalizată, precum și a măsurilor de preconcediere. Acțiunile vor avea în vedere atât dezvoltarea și îmbunătățirea procedurilor de lucru, precum și dezvoltarea componentei de resurse umane la nivelul instituțiilor vizate.</w:t>
      </w:r>
    </w:p>
    <w:p w14:paraId="3BB288D3" w14:textId="77777777" w:rsidR="00D373A9" w:rsidRPr="00293432" w:rsidRDefault="00D373A9" w:rsidP="00293432">
      <w:pPr>
        <w:spacing w:after="0" w:line="240" w:lineRule="auto"/>
        <w:ind w:firstLine="708"/>
        <w:jc w:val="both"/>
        <w:rPr>
          <w:rFonts w:ascii="Trebuchet MS" w:hAnsi="Trebuchet MS"/>
          <w:color w:val="0F243E" w:themeColor="text2" w:themeShade="80"/>
        </w:rPr>
      </w:pPr>
      <w:r w:rsidRPr="00293432">
        <w:rPr>
          <w:rFonts w:ascii="Trebuchet MS" w:hAnsi="Trebuchet MS"/>
          <w:color w:val="0F243E" w:themeColor="text2" w:themeShade="80"/>
        </w:rPr>
        <w:t>Va fi sprijinită consolidarea capacității în vederea furnizării de servicii de calitate angajatorilor și pentru crearea și dezvoltarea unor mecanisme eficiente de monitorizare și evaluare a intervențiilor derulate, inclusiv prin crearea unei baze de date integrate privind tinerii NEETs.</w:t>
      </w:r>
    </w:p>
    <w:p w14:paraId="4B37CFDB" w14:textId="77777777" w:rsidR="00D373A9" w:rsidRPr="00293432" w:rsidRDefault="00D373A9" w:rsidP="00293432">
      <w:pPr>
        <w:spacing w:after="0" w:line="240" w:lineRule="auto"/>
        <w:ind w:firstLine="708"/>
        <w:jc w:val="both"/>
        <w:rPr>
          <w:rFonts w:ascii="Trebuchet MS" w:hAnsi="Trebuchet MS"/>
          <w:color w:val="0F243E" w:themeColor="text2" w:themeShade="80"/>
        </w:rPr>
      </w:pPr>
      <w:r w:rsidRPr="00293432">
        <w:rPr>
          <w:rFonts w:ascii="Trebuchet MS" w:hAnsi="Trebuchet MS"/>
          <w:color w:val="0F243E" w:themeColor="text2" w:themeShade="80"/>
        </w:rPr>
        <w:t xml:space="preserve">Acțiuni de colaborare/ dezvoltarea de platforme comune / crearea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consolidarea de parteneriate cu patronatele, sindicatele, angajatori </w:t>
      </w:r>
      <w:proofErr w:type="spellStart"/>
      <w:r w:rsidRPr="00293432">
        <w:rPr>
          <w:rFonts w:ascii="Trebuchet MS" w:hAnsi="Trebuchet MS"/>
          <w:color w:val="0F243E" w:themeColor="text2" w:themeShade="80"/>
        </w:rPr>
        <w:t>privaţi</w:t>
      </w:r>
      <w:proofErr w:type="spellEnd"/>
      <w:r w:rsidRPr="00293432">
        <w:rPr>
          <w:rFonts w:ascii="Trebuchet MS" w:hAnsi="Trebuchet MS"/>
          <w:color w:val="0F243E" w:themeColor="text2" w:themeShade="80"/>
        </w:rPr>
        <w:t xml:space="preserve">, întreprinderi sociale de inserție, furnizori de servicii de ocupare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formare profesională, </w:t>
      </w:r>
      <w:proofErr w:type="spellStart"/>
      <w:r w:rsidRPr="00293432">
        <w:rPr>
          <w:rFonts w:ascii="Trebuchet MS" w:hAnsi="Trebuchet MS"/>
          <w:color w:val="0F243E" w:themeColor="text2" w:themeShade="80"/>
        </w:rPr>
        <w:t>agenţii</w:t>
      </w:r>
      <w:proofErr w:type="spellEnd"/>
      <w:r w:rsidRPr="00293432">
        <w:rPr>
          <w:rFonts w:ascii="Trebuchet MS" w:hAnsi="Trebuchet MS"/>
          <w:color w:val="0F243E" w:themeColor="text2" w:themeShade="80"/>
        </w:rPr>
        <w:t xml:space="preserve"> pentru muncă temporară etc., pentru a </w:t>
      </w:r>
      <w:proofErr w:type="spellStart"/>
      <w:r w:rsidRPr="00293432">
        <w:rPr>
          <w:rFonts w:ascii="Trebuchet MS" w:hAnsi="Trebuchet MS"/>
          <w:color w:val="0F243E" w:themeColor="text2" w:themeShade="80"/>
        </w:rPr>
        <w:t>creşte</w:t>
      </w:r>
      <w:proofErr w:type="spellEnd"/>
      <w:r w:rsidRPr="00293432">
        <w:rPr>
          <w:rFonts w:ascii="Trebuchet MS" w:hAnsi="Trebuchet MS"/>
          <w:color w:val="0F243E" w:themeColor="text2" w:themeShade="80"/>
        </w:rPr>
        <w:t xml:space="preserve"> ocuparea </w:t>
      </w:r>
      <w:proofErr w:type="spellStart"/>
      <w:r w:rsidRPr="00293432">
        <w:rPr>
          <w:rFonts w:ascii="Trebuchet MS" w:hAnsi="Trebuchet MS"/>
          <w:color w:val="0F243E" w:themeColor="text2" w:themeShade="80"/>
        </w:rPr>
        <w:t>forţei</w:t>
      </w:r>
      <w:proofErr w:type="spellEnd"/>
      <w:r w:rsidRPr="00293432">
        <w:rPr>
          <w:rFonts w:ascii="Trebuchet MS" w:hAnsi="Trebuchet MS"/>
          <w:color w:val="0F243E" w:themeColor="text2" w:themeShade="80"/>
        </w:rPr>
        <w:t xml:space="preserve"> de muncă, precum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oportunităţile</w:t>
      </w:r>
      <w:proofErr w:type="spellEnd"/>
      <w:r w:rsidRPr="00293432">
        <w:rPr>
          <w:rFonts w:ascii="Trebuchet MS" w:hAnsi="Trebuchet MS"/>
          <w:color w:val="0F243E" w:themeColor="text2" w:themeShade="80"/>
        </w:rPr>
        <w:t xml:space="preserve"> profesionale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legăturile cu </w:t>
      </w:r>
      <w:proofErr w:type="spellStart"/>
      <w:r w:rsidRPr="00293432">
        <w:rPr>
          <w:rFonts w:ascii="Trebuchet MS" w:hAnsi="Trebuchet MS"/>
          <w:color w:val="0F243E" w:themeColor="text2" w:themeShade="80"/>
        </w:rPr>
        <w:t>piaţa</w:t>
      </w:r>
      <w:proofErr w:type="spellEnd"/>
      <w:r w:rsidRPr="00293432">
        <w:rPr>
          <w:rFonts w:ascii="Trebuchet MS" w:hAnsi="Trebuchet MS"/>
          <w:color w:val="0F243E" w:themeColor="text2" w:themeShade="80"/>
        </w:rPr>
        <w:t xml:space="preserve"> muncii, cu accent pe persoanele cu nivel redus de educație și persoanele aparținând grupurilor vulnerabile</w:t>
      </w:r>
    </w:p>
    <w:p w14:paraId="372DF028" w14:textId="77777777" w:rsidR="00E14D5A" w:rsidRPr="00293432" w:rsidRDefault="00D373A9" w:rsidP="00293432">
      <w:pPr>
        <w:spacing w:after="0" w:line="240" w:lineRule="auto"/>
        <w:ind w:firstLine="708"/>
        <w:jc w:val="both"/>
        <w:rPr>
          <w:rFonts w:ascii="Trebuchet MS" w:hAnsi="Trebuchet MS"/>
          <w:color w:val="0F243E" w:themeColor="text2" w:themeShade="80"/>
        </w:rPr>
      </w:pPr>
      <w:r w:rsidRPr="00293432">
        <w:rPr>
          <w:rFonts w:ascii="Trebuchet MS" w:hAnsi="Trebuchet MS"/>
          <w:color w:val="0F243E" w:themeColor="text2" w:themeShade="80"/>
        </w:rPr>
        <w:t xml:space="preserve">Integrarea de </w:t>
      </w:r>
      <w:proofErr w:type="spellStart"/>
      <w:r w:rsidRPr="00293432">
        <w:rPr>
          <w:rFonts w:ascii="Trebuchet MS" w:hAnsi="Trebuchet MS"/>
          <w:color w:val="0F243E" w:themeColor="text2" w:themeShade="80"/>
        </w:rPr>
        <w:t>soluţii</w:t>
      </w:r>
      <w:proofErr w:type="spellEnd"/>
      <w:r w:rsidRPr="00293432">
        <w:rPr>
          <w:rFonts w:ascii="Trebuchet MS" w:hAnsi="Trebuchet MS"/>
          <w:color w:val="0F243E" w:themeColor="text2" w:themeShade="80"/>
        </w:rPr>
        <w:t xml:space="preserve"> moderne TIC în furnizarea serviciilor este </w:t>
      </w:r>
      <w:proofErr w:type="spellStart"/>
      <w:r w:rsidRPr="00293432">
        <w:rPr>
          <w:rFonts w:ascii="Trebuchet MS" w:hAnsi="Trebuchet MS"/>
          <w:color w:val="0F243E" w:themeColor="text2" w:themeShade="80"/>
        </w:rPr>
        <w:t>esenţială</w:t>
      </w:r>
      <w:proofErr w:type="spellEnd"/>
      <w:r w:rsidRPr="00293432">
        <w:rPr>
          <w:rFonts w:ascii="Trebuchet MS" w:hAnsi="Trebuchet MS"/>
          <w:color w:val="0F243E" w:themeColor="text2" w:themeShade="80"/>
        </w:rPr>
        <w:t>.</w:t>
      </w:r>
    </w:p>
    <w:p w14:paraId="78630213" w14:textId="77777777" w:rsidR="00E14D5A" w:rsidRPr="00293432" w:rsidRDefault="00E14D5A" w:rsidP="00293432">
      <w:pPr>
        <w:spacing w:after="0" w:line="240" w:lineRule="auto"/>
        <w:ind w:firstLine="360"/>
        <w:jc w:val="both"/>
        <w:rPr>
          <w:rFonts w:ascii="Trebuchet MS" w:hAnsi="Trebuchet MS"/>
          <w:color w:val="0F243E" w:themeColor="text2" w:themeShade="80"/>
        </w:rPr>
      </w:pPr>
      <w:r w:rsidRPr="00293432">
        <w:rPr>
          <w:rFonts w:ascii="Trebuchet MS" w:hAnsi="Trebuchet MS"/>
          <w:color w:val="0F243E" w:themeColor="text2" w:themeShade="80"/>
        </w:rPr>
        <w:lastRenderedPageBreak/>
        <w:t xml:space="preserve">Progresele reale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creşterea</w:t>
      </w:r>
      <w:proofErr w:type="spellEnd"/>
      <w:r w:rsidRPr="00293432">
        <w:rPr>
          <w:rFonts w:ascii="Trebuchet MS" w:hAnsi="Trebuchet MS"/>
          <w:color w:val="0F243E" w:themeColor="text2" w:themeShade="80"/>
        </w:rPr>
        <w:t xml:space="preserve"> participării pe </w:t>
      </w:r>
      <w:proofErr w:type="spellStart"/>
      <w:r w:rsidRPr="00293432">
        <w:rPr>
          <w:rFonts w:ascii="Trebuchet MS" w:hAnsi="Trebuchet MS"/>
          <w:color w:val="0F243E" w:themeColor="text2" w:themeShade="80"/>
        </w:rPr>
        <w:t>piaţa</w:t>
      </w:r>
      <w:proofErr w:type="spellEnd"/>
      <w:r w:rsidRPr="00293432">
        <w:rPr>
          <w:rFonts w:ascii="Trebuchet MS" w:hAnsi="Trebuchet MS"/>
          <w:color w:val="0F243E" w:themeColor="text2" w:themeShade="80"/>
        </w:rPr>
        <w:t xml:space="preserve"> muncii nu pot fi realizate în </w:t>
      </w:r>
      <w:proofErr w:type="spellStart"/>
      <w:r w:rsidRPr="00293432">
        <w:rPr>
          <w:rFonts w:ascii="Trebuchet MS" w:hAnsi="Trebuchet MS"/>
          <w:color w:val="0F243E" w:themeColor="text2" w:themeShade="80"/>
        </w:rPr>
        <w:t>absenţa</w:t>
      </w:r>
      <w:proofErr w:type="spellEnd"/>
      <w:r w:rsidRPr="00293432">
        <w:rPr>
          <w:rFonts w:ascii="Trebuchet MS" w:hAnsi="Trebuchet MS"/>
          <w:color w:val="0F243E" w:themeColor="text2" w:themeShade="80"/>
        </w:rPr>
        <w:t xml:space="preserve"> unor politici active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eficiente privind </w:t>
      </w:r>
      <w:proofErr w:type="spellStart"/>
      <w:r w:rsidRPr="00293432">
        <w:rPr>
          <w:rFonts w:ascii="Trebuchet MS" w:hAnsi="Trebuchet MS"/>
          <w:color w:val="0F243E" w:themeColor="text2" w:themeShade="80"/>
        </w:rPr>
        <w:t>piaţa</w:t>
      </w:r>
      <w:proofErr w:type="spellEnd"/>
      <w:r w:rsidRPr="00293432">
        <w:rPr>
          <w:rFonts w:ascii="Trebuchet MS" w:hAnsi="Trebuchet MS"/>
          <w:color w:val="0F243E" w:themeColor="text2" w:themeShade="80"/>
        </w:rPr>
        <w:t xml:space="preserve"> muncii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 unor servicii de calitate, adaptate nevoilor diverselor categorii de lucrători. În conformitate cu Recomandările Specifice de </w:t>
      </w:r>
      <w:proofErr w:type="spellStart"/>
      <w:r w:rsidRPr="00293432">
        <w:rPr>
          <w:rFonts w:ascii="Trebuchet MS" w:hAnsi="Trebuchet MS"/>
          <w:color w:val="0F243E" w:themeColor="text2" w:themeShade="80"/>
        </w:rPr>
        <w:t>Ţară</w:t>
      </w:r>
      <w:proofErr w:type="spellEnd"/>
      <w:r w:rsidRPr="00293432">
        <w:rPr>
          <w:rFonts w:ascii="Trebuchet MS" w:hAnsi="Trebuchet MS"/>
          <w:color w:val="0F243E" w:themeColor="text2" w:themeShade="80"/>
        </w:rPr>
        <w:t xml:space="preserve"> în direcția consolidării capacității SPO în vederea îmbunătățirii </w:t>
      </w:r>
      <w:proofErr w:type="spellStart"/>
      <w:r w:rsidRPr="00293432">
        <w:rPr>
          <w:rFonts w:ascii="Trebuchet MS" w:hAnsi="Trebuchet MS"/>
          <w:color w:val="0F243E" w:themeColor="text2" w:themeShade="80"/>
        </w:rPr>
        <w:t>calităţii</w:t>
      </w:r>
      <w:proofErr w:type="spellEnd"/>
      <w:r w:rsidRPr="00293432">
        <w:rPr>
          <w:rFonts w:ascii="Trebuchet MS" w:hAnsi="Trebuchet MS"/>
          <w:color w:val="0F243E" w:themeColor="text2" w:themeShade="80"/>
        </w:rPr>
        <w:t xml:space="preserve"> serviciilor oferite la nivel național și regional/local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pentru a crește diversitatea acestora, precum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în conformitate cu prevederile AP 2014-2020, obiectivele vizate de prezenta prioritate de </w:t>
      </w:r>
      <w:proofErr w:type="spellStart"/>
      <w:r w:rsidRPr="00293432">
        <w:rPr>
          <w:rFonts w:ascii="Trebuchet MS" w:hAnsi="Trebuchet MS"/>
          <w:color w:val="0F243E" w:themeColor="text2" w:themeShade="80"/>
        </w:rPr>
        <w:t>investiţii</w:t>
      </w:r>
      <w:proofErr w:type="spellEnd"/>
      <w:r w:rsidRPr="00293432">
        <w:rPr>
          <w:rFonts w:ascii="Trebuchet MS" w:hAnsi="Trebuchet MS"/>
          <w:color w:val="0F243E" w:themeColor="text2" w:themeShade="80"/>
        </w:rPr>
        <w:t xml:space="preserve"> sunt:</w:t>
      </w:r>
    </w:p>
    <w:p w14:paraId="0953810D" w14:textId="77777777" w:rsidR="00E14D5A" w:rsidRPr="00293432" w:rsidRDefault="00E14D5A" w:rsidP="00293432">
      <w:pPr>
        <w:numPr>
          <w:ilvl w:val="0"/>
          <w:numId w:val="16"/>
        </w:numPr>
        <w:spacing w:after="0" w:line="240" w:lineRule="auto"/>
        <w:jc w:val="both"/>
        <w:rPr>
          <w:rFonts w:ascii="Trebuchet MS" w:hAnsi="Trebuchet MS"/>
          <w:color w:val="0F243E" w:themeColor="text2" w:themeShade="80"/>
        </w:rPr>
      </w:pPr>
      <w:r w:rsidRPr="00293432">
        <w:rPr>
          <w:rFonts w:ascii="Trebuchet MS" w:hAnsi="Trebuchet MS"/>
          <w:i/>
          <w:iCs/>
          <w:color w:val="0F243E" w:themeColor="text2" w:themeShade="80"/>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14:paraId="638A83CC" w14:textId="77777777" w:rsidR="00E14D5A" w:rsidRPr="00293432" w:rsidRDefault="00E14D5A" w:rsidP="00293432">
      <w:pPr>
        <w:numPr>
          <w:ilvl w:val="0"/>
          <w:numId w:val="16"/>
        </w:numPr>
        <w:spacing w:after="0" w:line="240" w:lineRule="auto"/>
        <w:jc w:val="both"/>
        <w:rPr>
          <w:rFonts w:ascii="Trebuchet MS" w:hAnsi="Trebuchet MS"/>
          <w:color w:val="0F243E" w:themeColor="text2" w:themeShade="80"/>
        </w:rPr>
      </w:pPr>
      <w:r w:rsidRPr="00293432">
        <w:rPr>
          <w:rFonts w:ascii="Trebuchet MS" w:hAnsi="Trebuchet MS"/>
          <w:i/>
          <w:iCs/>
          <w:color w:val="0F243E" w:themeColor="text2" w:themeShade="80"/>
        </w:rPr>
        <w:t>creșterea satisfacției clienților SPO, a diversității și gradului de cuprindere a serviciilor oferite angajatorilor și persoanelor aflate în căutarea unui loc de muncă</w:t>
      </w:r>
    </w:p>
    <w:p w14:paraId="53EF0C2A" w14:textId="77777777" w:rsidR="00835818"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s="Calibri,Bold"/>
          <w:b/>
          <w:bCs/>
          <w:color w:val="0F243E" w:themeColor="text2" w:themeShade="80"/>
        </w:rPr>
        <w:t xml:space="preserve">OS 3.10 </w:t>
      </w:r>
      <w:r w:rsidRPr="00293432">
        <w:rPr>
          <w:rFonts w:ascii="Trebuchet MS" w:hAnsi="Trebuchet MS"/>
          <w:color w:val="0F243E" w:themeColor="text2" w:themeShade="80"/>
        </w:rPr>
        <w:t xml:space="preserve">va viza întărirea </w:t>
      </w:r>
      <w:proofErr w:type="spellStart"/>
      <w:r w:rsidRPr="00293432">
        <w:rPr>
          <w:rFonts w:ascii="Trebuchet MS" w:hAnsi="Trebuchet MS"/>
          <w:color w:val="0F243E" w:themeColor="text2" w:themeShade="80"/>
        </w:rPr>
        <w:t>capacităţii</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instituţionale</w:t>
      </w:r>
      <w:proofErr w:type="spellEnd"/>
      <w:r w:rsidRPr="00293432">
        <w:rPr>
          <w:rFonts w:ascii="Trebuchet MS" w:hAnsi="Trebuchet MS"/>
          <w:color w:val="0F243E" w:themeColor="text2" w:themeShade="80"/>
        </w:rPr>
        <w:t xml:space="preserve"> a serviciului public de ocupare la nivel </w:t>
      </w:r>
      <w:proofErr w:type="spellStart"/>
      <w:r w:rsidRPr="00293432">
        <w:rPr>
          <w:rFonts w:ascii="Trebuchet MS" w:hAnsi="Trebuchet MS"/>
          <w:color w:val="0F243E" w:themeColor="text2" w:themeShade="80"/>
        </w:rPr>
        <w:t>naţional</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teritorial prin: </w:t>
      </w:r>
    </w:p>
    <w:p w14:paraId="14B2860C" w14:textId="77777777" w:rsidR="00835818"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 managementul performanței; </w:t>
      </w:r>
    </w:p>
    <w:p w14:paraId="1FCD2538" w14:textId="77777777" w:rsidR="00835818"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b) </w:t>
      </w:r>
      <w:proofErr w:type="spellStart"/>
      <w:r w:rsidRPr="00293432">
        <w:rPr>
          <w:rFonts w:ascii="Trebuchet MS" w:hAnsi="Trebuchet MS"/>
          <w:color w:val="0F243E" w:themeColor="text2" w:themeShade="80"/>
        </w:rPr>
        <w:t>îmbunătăţirea</w:t>
      </w:r>
      <w:proofErr w:type="spellEnd"/>
      <w:r w:rsidRPr="00293432">
        <w:rPr>
          <w:rFonts w:ascii="Trebuchet MS" w:hAnsi="Trebuchet MS"/>
          <w:color w:val="0F243E" w:themeColor="text2" w:themeShade="80"/>
        </w:rPr>
        <w:t xml:space="preserve">/dezvoltarea/diversificarea serviciilor, inclusiv pentru tinerii NEETs, </w:t>
      </w:r>
      <w:proofErr w:type="spellStart"/>
      <w:r w:rsidRPr="00293432">
        <w:rPr>
          <w:rFonts w:ascii="Trebuchet MS" w:hAnsi="Trebuchet MS"/>
          <w:color w:val="0F243E" w:themeColor="text2" w:themeShade="80"/>
        </w:rPr>
        <w:t>şomerii</w:t>
      </w:r>
      <w:proofErr w:type="spellEnd"/>
      <w:r w:rsidRPr="00293432">
        <w:rPr>
          <w:rFonts w:ascii="Trebuchet MS" w:hAnsi="Trebuchet MS"/>
          <w:color w:val="0F243E" w:themeColor="text2" w:themeShade="80"/>
        </w:rPr>
        <w:t xml:space="preserve"> de lungă durată, persoane vulnerabile, inclusiv persoanele beneficiare de VMG/VMI; </w:t>
      </w:r>
    </w:p>
    <w:p w14:paraId="6189A639" w14:textId="77777777" w:rsidR="00F14803"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 ajustarea/dezvoltarea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introducerea unor noi procese interne; </w:t>
      </w:r>
    </w:p>
    <w:p w14:paraId="1C19AB4A" w14:textId="78BAC905" w:rsidR="00835818"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d) formarea profesională continuă a propriilor </w:t>
      </w:r>
      <w:proofErr w:type="spellStart"/>
      <w:r w:rsidRPr="00293432">
        <w:rPr>
          <w:rFonts w:ascii="Trebuchet MS" w:hAnsi="Trebuchet MS"/>
          <w:color w:val="0F243E" w:themeColor="text2" w:themeShade="80"/>
        </w:rPr>
        <w:t>angajaţi</w:t>
      </w:r>
      <w:proofErr w:type="spellEnd"/>
      <w:r w:rsidRPr="00293432">
        <w:rPr>
          <w:rFonts w:ascii="Trebuchet MS" w:hAnsi="Trebuchet MS"/>
          <w:color w:val="0F243E" w:themeColor="text2" w:themeShade="80"/>
        </w:rPr>
        <w:t xml:space="preserve"> în scopul realizării serviciilor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inovării sociale; </w:t>
      </w:r>
    </w:p>
    <w:p w14:paraId="1FCCF679" w14:textId="77777777" w:rsidR="00835818"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e) dezvoltarea sistemelor informatice, precum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 unui mecanism de evaluare permanentă a </w:t>
      </w:r>
      <w:proofErr w:type="spellStart"/>
      <w:r w:rsidRPr="00293432">
        <w:rPr>
          <w:rFonts w:ascii="Trebuchet MS" w:hAnsi="Trebuchet MS"/>
          <w:color w:val="0F243E" w:themeColor="text2" w:themeShade="80"/>
        </w:rPr>
        <w:t>pieţei</w:t>
      </w:r>
      <w:proofErr w:type="spellEnd"/>
      <w:r w:rsidRPr="00293432">
        <w:rPr>
          <w:rFonts w:ascii="Trebuchet MS" w:hAnsi="Trebuchet MS"/>
          <w:color w:val="0F243E" w:themeColor="text2" w:themeShade="80"/>
        </w:rPr>
        <w:t xml:space="preserve"> muncii la nivel </w:t>
      </w:r>
      <w:proofErr w:type="spellStart"/>
      <w:r w:rsidRPr="00293432">
        <w:rPr>
          <w:rFonts w:ascii="Trebuchet MS" w:hAnsi="Trebuchet MS"/>
          <w:color w:val="0F243E" w:themeColor="text2" w:themeShade="80"/>
        </w:rPr>
        <w:t>naţional</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regional; </w:t>
      </w:r>
    </w:p>
    <w:p w14:paraId="15184977" w14:textId="77777777" w:rsidR="00835818"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f) dezvoltarea serviciilor de susținere a mobilității forței de muncă; </w:t>
      </w:r>
    </w:p>
    <w:p w14:paraId="5FC714F9" w14:textId="77777777" w:rsidR="00E14D5A"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g) dezvoltarea bazei materiale și a personalului angajat.</w:t>
      </w:r>
    </w:p>
    <w:p w14:paraId="737C7DE1" w14:textId="77777777" w:rsidR="00E14D5A"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Conform AP 2014-2020, suportul FSE se va concentra pe îmbunătățirea capacității SPO de a oferi:</w:t>
      </w:r>
    </w:p>
    <w:p w14:paraId="09F61063"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înregistrare, profilare, informare, consiliere individuală și orientare în carieră;</w:t>
      </w:r>
    </w:p>
    <w:p w14:paraId="3FDF4BF4"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servicii îmbunătățite de recrutare, plasare, job </w:t>
      </w:r>
      <w:proofErr w:type="spellStart"/>
      <w:r w:rsidRPr="00293432">
        <w:rPr>
          <w:rFonts w:ascii="Trebuchet MS" w:hAnsi="Trebuchet MS"/>
          <w:color w:val="0F243E" w:themeColor="text2" w:themeShade="80"/>
        </w:rPr>
        <w:t>matching</w:t>
      </w:r>
      <w:proofErr w:type="spellEnd"/>
      <w:r w:rsidRPr="00293432">
        <w:rPr>
          <w:rFonts w:ascii="Trebuchet MS" w:hAnsi="Trebuchet MS"/>
          <w:color w:val="0F243E" w:themeColor="text2" w:themeShade="80"/>
        </w:rPr>
        <w:t>;</w:t>
      </w:r>
    </w:p>
    <w:p w14:paraId="7471AD00"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servicii de recrutare oferite angajatorilor prin care să se țină cont de abilitățile de bază solicitate;</w:t>
      </w:r>
    </w:p>
    <w:p w14:paraId="4806BF47"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orientare în ceea ce privește programele de formare, recalificare și de activare cu accent pe tinerii NEETs, șomeri de lungă durată, grupuri vulnerabile;</w:t>
      </w:r>
    </w:p>
    <w:p w14:paraId="45E4DE62"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monitorizarea și evaluarea periodică a nevoilor de pe piața forței de muncă la nivel județean, regional și național;</w:t>
      </w:r>
    </w:p>
    <w:p w14:paraId="78343C66"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monitorizarea satisfacției clienților cu serviciile ANOFM și ale partenerilor și cu participarea la măsuri active;</w:t>
      </w:r>
    </w:p>
    <w:p w14:paraId="06FE1D5A"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introducerea și dezvoltarea managementului de caz la nivelul tuturor structurilor teritoriale ale serviciului public de ocupare și, unde este cazul, al serviciilor sociale;</w:t>
      </w:r>
    </w:p>
    <w:p w14:paraId="5DB8C8C1"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diversificarea serviciilor și dezvoltarea de parteneriate cu alte părți interesate, precum furnizori privați de servicii de ocupare, reabilitare </w:t>
      </w:r>
      <w:proofErr w:type="spellStart"/>
      <w:r w:rsidRPr="00293432">
        <w:rPr>
          <w:rFonts w:ascii="Trebuchet MS" w:hAnsi="Trebuchet MS"/>
          <w:color w:val="0F243E" w:themeColor="text2" w:themeShade="80"/>
        </w:rPr>
        <w:t>socio</w:t>
      </w:r>
      <w:proofErr w:type="spellEnd"/>
      <w:r w:rsidRPr="00293432">
        <w:rPr>
          <w:rFonts w:ascii="Trebuchet MS" w:hAnsi="Trebuchet MS"/>
          <w:color w:val="0F243E" w:themeColor="text2" w:themeShade="80"/>
        </w:rPr>
        <w:t>-medicală, întreprinderi sociale de inserție, instituții în domeniul educației, angajatori, parteneri sociali și ONG-uri, cu scopul de a răspunde cât mai bine nevoilor șomerilor – NEETs, șomeri de lungă durată, grupuri vulnerabile, inclusiv prin stabilirea legăturii între unitățile de învățământ și SPO, precum și între serviciul public de ocupare și serviciile sociale de la nivel central și local/SPAS, inclusiv agenția care asigură plata venitului minim de inserție pentru grupuri vulnerabile pentru inserția și activarea beneficiarilor de VMG/VMI/persoanelor greu ocupabile și foarte greu ocupabile, mai cu seamă din ariile marginalizate;</w:t>
      </w:r>
    </w:p>
    <w:p w14:paraId="14FA83C2"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îmbunătățirea serviciilor acordate angajatorilor;</w:t>
      </w:r>
    </w:p>
    <w:p w14:paraId="699D75AD"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elaborarea, adaptarea și îmbunătățirea procedurilor de lucru și proceselor, inclusiv instruirea personalului și dezvoltarea de sisteme informatice;</w:t>
      </w:r>
    </w:p>
    <w:p w14:paraId="58B863A2" w14:textId="77777777" w:rsidR="00E14D5A" w:rsidRPr="00293432" w:rsidRDefault="00E14D5A" w:rsidP="00293432">
      <w:pPr>
        <w:numPr>
          <w:ilvl w:val="0"/>
          <w:numId w:val="1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lastRenderedPageBreak/>
        <w:t>capacitatea de măsurare a efectelor ex-ante și ex-post a efectelor economice și sociale (în special din perspectiva ocupării, șomajului, activării forței de muncă) ale ajustării valorilor unor indicatori reglementați (de ex. salariul minim, VMG/VMI etc.).</w:t>
      </w:r>
    </w:p>
    <w:p w14:paraId="34D32C5F" w14:textId="77777777" w:rsidR="00E14D5A" w:rsidRPr="00293432" w:rsidRDefault="00E14D5A"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Va fi sprijinită și consolidată capacitatea SPO de a furniza servicii specifice, altele decât înregistrarea și profilarea, în special pentru grupurile greu și foarte greu ocupabile</w:t>
      </w:r>
    </w:p>
    <w:p w14:paraId="55D805DD" w14:textId="77777777" w:rsidR="00F14803" w:rsidRPr="00293432" w:rsidRDefault="00F14803" w:rsidP="00293432">
      <w:pPr>
        <w:spacing w:after="0" w:line="240" w:lineRule="auto"/>
        <w:jc w:val="both"/>
        <w:rPr>
          <w:rFonts w:ascii="Trebuchet MS" w:hAnsi="Trebuchet MS"/>
          <w:color w:val="0F243E" w:themeColor="text2" w:themeShade="80"/>
        </w:rPr>
      </w:pPr>
    </w:p>
    <w:p w14:paraId="5B65CFDE" w14:textId="77777777" w:rsidR="00F14803" w:rsidRPr="00293432" w:rsidRDefault="00F14803" w:rsidP="00293432">
      <w:pPr>
        <w:spacing w:after="0" w:line="240" w:lineRule="auto"/>
        <w:jc w:val="both"/>
        <w:rPr>
          <w:rFonts w:ascii="Trebuchet MS" w:hAnsi="Trebuchet MS"/>
          <w:color w:val="0F243E" w:themeColor="text2" w:themeShade="80"/>
        </w:rPr>
      </w:pPr>
    </w:p>
    <w:p w14:paraId="245A0F48" w14:textId="77777777" w:rsidR="00FB6488" w:rsidRPr="00293432" w:rsidRDefault="00DA6EAC" w:rsidP="00293432">
      <w:pPr>
        <w:pStyle w:val="Corptext"/>
        <w:spacing w:after="0" w:line="240" w:lineRule="auto"/>
        <w:jc w:val="both"/>
        <w:outlineLvl w:val="1"/>
        <w:rPr>
          <w:rFonts w:ascii="Trebuchet MS" w:hAnsi="Trebuchet MS"/>
          <w:b/>
          <w:color w:val="0F243E" w:themeColor="text2" w:themeShade="80"/>
        </w:rPr>
      </w:pPr>
      <w:bookmarkStart w:id="2" w:name="_Toc487029779"/>
      <w:r w:rsidRPr="00293432">
        <w:rPr>
          <w:rFonts w:ascii="Trebuchet MS" w:hAnsi="Trebuchet MS"/>
          <w:b/>
          <w:color w:val="0F243E" w:themeColor="text2" w:themeShade="80"/>
        </w:rPr>
        <w:t xml:space="preserve">1.1. </w:t>
      </w:r>
      <w:r w:rsidRPr="00293432">
        <w:rPr>
          <w:rFonts w:ascii="Trebuchet MS" w:hAnsi="Trebuchet MS"/>
          <w:b/>
          <w:color w:val="0F243E" w:themeColor="text2" w:themeShade="80"/>
        </w:rPr>
        <w:tab/>
      </w:r>
      <w:r w:rsidR="00FB6488" w:rsidRPr="00293432">
        <w:rPr>
          <w:rFonts w:ascii="Trebuchet MS" w:hAnsi="Trebuchet MS"/>
          <w:b/>
          <w:color w:val="0F243E" w:themeColor="text2" w:themeShade="80"/>
        </w:rPr>
        <w:t xml:space="preserve"> Axa prioritară, prioritatea de investiții, obiectiv specific, rezultat așteptat</w:t>
      </w:r>
      <w:bookmarkEnd w:id="2"/>
    </w:p>
    <w:p w14:paraId="2E08FDAC" w14:textId="77777777" w:rsidR="00BF3C45" w:rsidRPr="00293432" w:rsidRDefault="008D603F" w:rsidP="00293432">
      <w:pPr>
        <w:numPr>
          <w:ilvl w:val="0"/>
          <w:numId w:val="2"/>
        </w:numPr>
        <w:suppressAutoHyphens/>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Axa prioritară 3</w:t>
      </w:r>
      <w:r w:rsidR="00BF3C45" w:rsidRPr="00293432">
        <w:rPr>
          <w:rFonts w:ascii="Trebuchet MS" w:hAnsi="Trebuchet MS"/>
          <w:color w:val="0F243E" w:themeColor="text2" w:themeShade="80"/>
        </w:rPr>
        <w:t xml:space="preserve">: </w:t>
      </w:r>
      <w:r w:rsidRPr="00293432">
        <w:rPr>
          <w:rFonts w:ascii="Trebuchet MS" w:hAnsi="Trebuchet MS"/>
          <w:i/>
          <w:color w:val="0F243E" w:themeColor="text2" w:themeShade="80"/>
        </w:rPr>
        <w:t>Locuri de muncă pentru toți</w:t>
      </w:r>
      <w:r w:rsidRPr="00293432">
        <w:rPr>
          <w:rFonts w:ascii="Trebuchet MS" w:hAnsi="Trebuchet MS"/>
          <w:color w:val="0F243E" w:themeColor="text2" w:themeShade="80"/>
        </w:rPr>
        <w:t xml:space="preserve"> </w:t>
      </w:r>
    </w:p>
    <w:p w14:paraId="29F87206" w14:textId="77777777" w:rsidR="008D603F" w:rsidRPr="00293432" w:rsidRDefault="008D603F" w:rsidP="00293432">
      <w:pPr>
        <w:numPr>
          <w:ilvl w:val="0"/>
          <w:numId w:val="2"/>
        </w:numPr>
        <w:suppressAutoHyphens/>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Obiectivul tematic 8</w:t>
      </w:r>
      <w:r w:rsidR="00BF3C45" w:rsidRPr="00293432">
        <w:rPr>
          <w:rFonts w:ascii="Trebuchet MS" w:hAnsi="Trebuchet MS"/>
          <w:b/>
          <w:color w:val="0F243E" w:themeColor="text2" w:themeShade="80"/>
        </w:rPr>
        <w:t xml:space="preserve">: </w:t>
      </w:r>
      <w:r w:rsidRPr="00293432">
        <w:rPr>
          <w:rFonts w:ascii="Trebuchet MS" w:hAnsi="Trebuchet MS"/>
          <w:color w:val="0F243E" w:themeColor="text2" w:themeShade="80"/>
        </w:rPr>
        <w:t>Promovarea unei ocupări sustenabile și de calitate a forței de muncă și sprijinirea mobilității forței de muncă.</w:t>
      </w:r>
    </w:p>
    <w:p w14:paraId="3B3B0F0C" w14:textId="0ADE639E" w:rsidR="008D603F" w:rsidRPr="00293432" w:rsidRDefault="008D603F" w:rsidP="00293432">
      <w:pPr>
        <w:numPr>
          <w:ilvl w:val="0"/>
          <w:numId w:val="2"/>
        </w:numPr>
        <w:suppressAutoHyphens/>
        <w:spacing w:after="0" w:line="240" w:lineRule="auto"/>
        <w:jc w:val="both"/>
        <w:rPr>
          <w:rFonts w:ascii="Trebuchet MS" w:hAnsi="Trebuchet MS"/>
          <w:color w:val="0F243E" w:themeColor="text2" w:themeShade="80"/>
          <w:kern w:val="1"/>
        </w:rPr>
      </w:pPr>
      <w:r w:rsidRPr="00293432">
        <w:rPr>
          <w:rFonts w:ascii="Trebuchet MS" w:hAnsi="Trebuchet MS"/>
          <w:b/>
          <w:color w:val="0F243E" w:themeColor="text2" w:themeShade="80"/>
        </w:rPr>
        <w:t xml:space="preserve">Prioritatea de investiții 8.vii: </w:t>
      </w:r>
      <w:bookmarkStart w:id="3" w:name="_GoBack"/>
      <w:r w:rsidRPr="00293432">
        <w:rPr>
          <w:rFonts w:ascii="Trebuchet MS" w:hAnsi="Trebuchet MS"/>
          <w:color w:val="0F243E" w:themeColor="text2" w:themeShade="80"/>
        </w:rPr>
        <w:t xml:space="preserve">Modernizarea </w:t>
      </w:r>
      <w:proofErr w:type="spellStart"/>
      <w:r w:rsidRPr="00293432">
        <w:rPr>
          <w:rFonts w:ascii="Trebuchet MS" w:hAnsi="Trebuchet MS"/>
          <w:color w:val="0F243E" w:themeColor="text2" w:themeShade="80"/>
        </w:rPr>
        <w:t>institutiilor</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pietei</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fortelor</w:t>
      </w:r>
      <w:proofErr w:type="spellEnd"/>
      <w:r w:rsidRPr="00293432">
        <w:rPr>
          <w:rFonts w:ascii="Trebuchet MS" w:hAnsi="Trebuchet MS"/>
          <w:color w:val="0F243E" w:themeColor="text2" w:themeShade="80"/>
        </w:rPr>
        <w:t xml:space="preserve"> de munca, precum serviciile publice si private de ocupare a </w:t>
      </w:r>
      <w:proofErr w:type="spellStart"/>
      <w:r w:rsidRPr="00293432">
        <w:rPr>
          <w:rFonts w:ascii="Trebuchet MS" w:hAnsi="Trebuchet MS"/>
          <w:color w:val="0F243E" w:themeColor="text2" w:themeShade="80"/>
        </w:rPr>
        <w:t>fortei</w:t>
      </w:r>
      <w:proofErr w:type="spellEnd"/>
      <w:r w:rsidRPr="00293432">
        <w:rPr>
          <w:rFonts w:ascii="Trebuchet MS" w:hAnsi="Trebuchet MS"/>
          <w:color w:val="0F243E" w:themeColor="text2" w:themeShade="80"/>
        </w:rPr>
        <w:t xml:space="preserve"> de munca si </w:t>
      </w:r>
      <w:proofErr w:type="spellStart"/>
      <w:r w:rsidRPr="00293432">
        <w:rPr>
          <w:rFonts w:ascii="Trebuchet MS" w:hAnsi="Trebuchet MS"/>
          <w:color w:val="0F243E" w:themeColor="text2" w:themeShade="80"/>
        </w:rPr>
        <w:t>imbunatatind</w:t>
      </w:r>
      <w:proofErr w:type="spellEnd"/>
      <w:r w:rsidRPr="00293432">
        <w:rPr>
          <w:rFonts w:ascii="Trebuchet MS" w:hAnsi="Trebuchet MS"/>
          <w:color w:val="0F243E" w:themeColor="text2" w:themeShade="80"/>
        </w:rPr>
        <w:t xml:space="preserve"> satisfacerea </w:t>
      </w:r>
      <w:proofErr w:type="spellStart"/>
      <w:r w:rsidRPr="00293432">
        <w:rPr>
          <w:rFonts w:ascii="Trebuchet MS" w:hAnsi="Trebuchet MS"/>
          <w:color w:val="0F243E" w:themeColor="text2" w:themeShade="80"/>
        </w:rPr>
        <w:t>nevolilor</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pietei</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fortelor</w:t>
      </w:r>
      <w:proofErr w:type="spellEnd"/>
      <w:r w:rsidRPr="00293432">
        <w:rPr>
          <w:rFonts w:ascii="Trebuchet MS" w:hAnsi="Trebuchet MS"/>
          <w:color w:val="0F243E" w:themeColor="text2" w:themeShade="80"/>
        </w:rPr>
        <w:t xml:space="preserve"> de munca, prin masuri de stimulare a </w:t>
      </w:r>
      <w:proofErr w:type="spellStart"/>
      <w:r w:rsidRPr="00293432">
        <w:rPr>
          <w:rFonts w:ascii="Trebuchet MS" w:hAnsi="Trebuchet MS"/>
          <w:color w:val="0F243E" w:themeColor="text2" w:themeShade="80"/>
        </w:rPr>
        <w:t>mobilitatii</w:t>
      </w:r>
      <w:proofErr w:type="spellEnd"/>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transnationale</w:t>
      </w:r>
      <w:proofErr w:type="spellEnd"/>
      <w:r w:rsidRPr="00293432">
        <w:rPr>
          <w:rFonts w:ascii="Trebuchet MS" w:hAnsi="Trebuchet MS"/>
          <w:color w:val="0F243E" w:themeColor="text2" w:themeShade="80"/>
        </w:rPr>
        <w:t xml:space="preserve"> a </w:t>
      </w:r>
      <w:proofErr w:type="spellStart"/>
      <w:r w:rsidRPr="00293432">
        <w:rPr>
          <w:rFonts w:ascii="Trebuchet MS" w:hAnsi="Trebuchet MS"/>
          <w:color w:val="0F243E" w:themeColor="text2" w:themeShade="80"/>
        </w:rPr>
        <w:t>lucratorilor</w:t>
      </w:r>
      <w:proofErr w:type="spellEnd"/>
      <w:r w:rsidRPr="00293432">
        <w:rPr>
          <w:rFonts w:ascii="Trebuchet MS" w:hAnsi="Trebuchet MS"/>
          <w:color w:val="0F243E" w:themeColor="text2" w:themeShade="80"/>
        </w:rPr>
        <w:t xml:space="preserve"> si prin programe de mobilitate si printr-o mai buna cooperare intre </w:t>
      </w:r>
      <w:proofErr w:type="spellStart"/>
      <w:r w:rsidRPr="00293432">
        <w:rPr>
          <w:rFonts w:ascii="Trebuchet MS" w:hAnsi="Trebuchet MS"/>
          <w:color w:val="0F243E" w:themeColor="text2" w:themeShade="80"/>
        </w:rPr>
        <w:t>institutii</w:t>
      </w:r>
      <w:proofErr w:type="spellEnd"/>
      <w:r w:rsidRPr="00293432">
        <w:rPr>
          <w:rFonts w:ascii="Trebuchet MS" w:hAnsi="Trebuchet MS"/>
          <w:color w:val="0F243E" w:themeColor="text2" w:themeShade="80"/>
        </w:rPr>
        <w:t xml:space="preserve"> si</w:t>
      </w:r>
      <w:r w:rsidR="002F51CA">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partile</w:t>
      </w:r>
      <w:proofErr w:type="spellEnd"/>
      <w:r w:rsidRPr="00293432">
        <w:rPr>
          <w:rFonts w:ascii="Trebuchet MS" w:hAnsi="Trebuchet MS"/>
          <w:color w:val="0F243E" w:themeColor="text2" w:themeShade="80"/>
        </w:rPr>
        <w:t xml:space="preserve"> interesate relevante.</w:t>
      </w:r>
      <w:r w:rsidRPr="00293432">
        <w:rPr>
          <w:rFonts w:ascii="Trebuchet MS" w:hAnsi="Trebuchet MS"/>
          <w:b/>
          <w:color w:val="0F243E" w:themeColor="text2" w:themeShade="80"/>
          <w:u w:val="single"/>
        </w:rPr>
        <w:t xml:space="preserve"> </w:t>
      </w:r>
      <w:bookmarkEnd w:id="3"/>
    </w:p>
    <w:p w14:paraId="63BD020B" w14:textId="77777777" w:rsidR="008D603F" w:rsidRPr="00293432" w:rsidRDefault="008D603F" w:rsidP="00293432">
      <w:pPr>
        <w:numPr>
          <w:ilvl w:val="0"/>
          <w:numId w:val="2"/>
        </w:numPr>
        <w:suppressAutoHyphens/>
        <w:spacing w:after="0" w:line="240" w:lineRule="auto"/>
        <w:jc w:val="both"/>
        <w:rPr>
          <w:rFonts w:ascii="Trebuchet MS" w:hAnsi="Trebuchet MS"/>
          <w:color w:val="0F243E" w:themeColor="text2" w:themeShade="80"/>
          <w:kern w:val="1"/>
        </w:rPr>
      </w:pPr>
      <w:r w:rsidRPr="00293432">
        <w:rPr>
          <w:rFonts w:ascii="Trebuchet MS" w:hAnsi="Trebuchet MS"/>
          <w:b/>
          <w:color w:val="0F243E" w:themeColor="text2" w:themeShade="80"/>
        </w:rPr>
        <w:t>Obiectivul specific 3.10:</w:t>
      </w:r>
      <w:r w:rsidRPr="00293432">
        <w:rPr>
          <w:rFonts w:ascii="Trebuchet MS" w:hAnsi="Trebuchet MS"/>
          <w:i/>
          <w:color w:val="0F243E" w:themeColor="text2" w:themeShade="80"/>
        </w:rPr>
        <w:t xml:space="preserve"> 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14:paraId="65045329" w14:textId="77777777" w:rsidR="00B77939" w:rsidRPr="00293432" w:rsidRDefault="008D603F" w:rsidP="00293432">
      <w:pPr>
        <w:numPr>
          <w:ilvl w:val="0"/>
          <w:numId w:val="2"/>
        </w:numPr>
        <w:suppressAutoHyphens/>
        <w:spacing w:after="0" w:line="240" w:lineRule="auto"/>
        <w:jc w:val="both"/>
        <w:rPr>
          <w:rFonts w:ascii="Trebuchet MS" w:hAnsi="Trebuchet MS"/>
          <w:color w:val="0F243E" w:themeColor="text2" w:themeShade="80"/>
          <w:kern w:val="1"/>
        </w:rPr>
      </w:pPr>
      <w:r w:rsidRPr="00293432">
        <w:rPr>
          <w:rFonts w:ascii="Trebuchet MS" w:hAnsi="Trebuchet MS"/>
          <w:b/>
          <w:color w:val="0F243E" w:themeColor="text2" w:themeShade="80"/>
        </w:rPr>
        <w:t>Obiectivul specific 3.11:</w:t>
      </w:r>
      <w:r w:rsidRPr="00293432">
        <w:rPr>
          <w:rFonts w:ascii="Trebuchet MS" w:hAnsi="Trebuchet MS"/>
          <w:b/>
          <w:i/>
          <w:color w:val="0F243E" w:themeColor="text2" w:themeShade="80"/>
        </w:rPr>
        <w:t xml:space="preserve"> </w:t>
      </w:r>
      <w:r w:rsidRPr="00293432">
        <w:rPr>
          <w:rFonts w:ascii="Trebuchet MS" w:hAnsi="Trebuchet MS"/>
          <w:i/>
          <w:color w:val="0F243E" w:themeColor="text2" w:themeShade="80"/>
        </w:rPr>
        <w:t>Creșterea satisfacției clienților SPO, a diversității și gradului de cuprindere a serviciilor oferite angajatorilor și persoanelor aflate în căutarea unui loc de muncă</w:t>
      </w:r>
    </w:p>
    <w:p w14:paraId="71F72CB3" w14:textId="77777777" w:rsidR="000C44A2" w:rsidRPr="00293432" w:rsidRDefault="000C44A2" w:rsidP="00293432">
      <w:pPr>
        <w:numPr>
          <w:ilvl w:val="0"/>
          <w:numId w:val="2"/>
        </w:numPr>
        <w:suppressAutoHyphens/>
        <w:spacing w:after="0" w:line="240" w:lineRule="auto"/>
        <w:jc w:val="both"/>
        <w:rPr>
          <w:rFonts w:ascii="Trebuchet MS" w:hAnsi="Trebuchet MS"/>
          <w:color w:val="0F243E" w:themeColor="text2" w:themeShade="80"/>
          <w:kern w:val="1"/>
        </w:rPr>
      </w:pPr>
      <w:r w:rsidRPr="00293432">
        <w:rPr>
          <w:rFonts w:ascii="Trebuchet MS" w:hAnsi="Trebuchet MS"/>
          <w:b/>
          <w:color w:val="0F243E" w:themeColor="text2" w:themeShade="80"/>
          <w:kern w:val="1"/>
        </w:rPr>
        <w:t>Rezultat</w:t>
      </w:r>
      <w:r w:rsidR="007169FC" w:rsidRPr="00293432">
        <w:rPr>
          <w:rFonts w:ascii="Trebuchet MS" w:hAnsi="Trebuchet MS"/>
          <w:b/>
          <w:color w:val="0F243E" w:themeColor="text2" w:themeShade="80"/>
          <w:kern w:val="1"/>
        </w:rPr>
        <w:t>e</w:t>
      </w:r>
      <w:r w:rsidRPr="00293432">
        <w:rPr>
          <w:rFonts w:ascii="Trebuchet MS" w:hAnsi="Trebuchet MS"/>
          <w:b/>
          <w:color w:val="0F243E" w:themeColor="text2" w:themeShade="80"/>
          <w:kern w:val="1"/>
        </w:rPr>
        <w:t xml:space="preserve"> așteptat</w:t>
      </w:r>
      <w:r w:rsidR="007169FC" w:rsidRPr="00293432">
        <w:rPr>
          <w:rFonts w:ascii="Trebuchet MS" w:hAnsi="Trebuchet MS"/>
          <w:b/>
          <w:color w:val="0F243E" w:themeColor="text2" w:themeShade="80"/>
          <w:kern w:val="1"/>
        </w:rPr>
        <w:t>e</w:t>
      </w:r>
    </w:p>
    <w:p w14:paraId="6BE456A8" w14:textId="77777777" w:rsidR="00F14803" w:rsidRPr="00293432" w:rsidRDefault="00F14803" w:rsidP="00293432">
      <w:pPr>
        <w:suppressAutoHyphens/>
        <w:spacing w:after="0" w:line="240" w:lineRule="auto"/>
        <w:ind w:left="786"/>
        <w:jc w:val="both"/>
        <w:rPr>
          <w:rFonts w:ascii="Trebuchet MS" w:hAnsi="Trebuchet MS"/>
          <w:color w:val="0F243E" w:themeColor="text2" w:themeShade="80"/>
          <w:kern w:val="1"/>
        </w:rPr>
      </w:pPr>
    </w:p>
    <w:p w14:paraId="327AC2F1" w14:textId="77777777" w:rsidR="000C44A2" w:rsidRPr="00293432" w:rsidRDefault="007169FC" w:rsidP="00293432">
      <w:pPr>
        <w:spacing w:after="0" w:line="240" w:lineRule="auto"/>
        <w:jc w:val="both"/>
        <w:rPr>
          <w:rFonts w:ascii="Trebuchet MS" w:hAnsi="Trebuchet MS"/>
          <w:color w:val="0F243E" w:themeColor="text2" w:themeShade="80"/>
          <w:kern w:val="1"/>
        </w:rPr>
      </w:pPr>
      <w:r w:rsidRPr="00293432">
        <w:rPr>
          <w:rFonts w:ascii="Trebuchet MS" w:hAnsi="Trebuchet MS"/>
          <w:color w:val="0F243E" w:themeColor="text2" w:themeShade="80"/>
          <w:kern w:val="1"/>
        </w:rPr>
        <w:t>Principalele</w:t>
      </w:r>
      <w:r w:rsidR="000C44A2" w:rsidRPr="00293432">
        <w:rPr>
          <w:rFonts w:ascii="Trebuchet MS" w:hAnsi="Trebuchet MS"/>
          <w:color w:val="0F243E" w:themeColor="text2" w:themeShade="80"/>
          <w:kern w:val="1"/>
        </w:rPr>
        <w:t xml:space="preserve"> rezultat</w:t>
      </w:r>
      <w:r w:rsidRPr="00293432">
        <w:rPr>
          <w:rFonts w:ascii="Trebuchet MS" w:hAnsi="Trebuchet MS"/>
          <w:color w:val="0F243E" w:themeColor="text2" w:themeShade="80"/>
          <w:kern w:val="1"/>
        </w:rPr>
        <w:t>e</w:t>
      </w:r>
      <w:r w:rsidR="000C44A2" w:rsidRPr="00293432">
        <w:rPr>
          <w:rFonts w:ascii="Trebuchet MS" w:hAnsi="Trebuchet MS"/>
          <w:color w:val="0F243E" w:themeColor="text2" w:themeShade="80"/>
          <w:kern w:val="1"/>
        </w:rPr>
        <w:t xml:space="preserve"> așteptat</w:t>
      </w:r>
      <w:r w:rsidRPr="00293432">
        <w:rPr>
          <w:rFonts w:ascii="Trebuchet MS" w:hAnsi="Trebuchet MS"/>
          <w:color w:val="0F243E" w:themeColor="text2" w:themeShade="80"/>
          <w:kern w:val="1"/>
        </w:rPr>
        <w:t>e</w:t>
      </w:r>
      <w:r w:rsidR="000C44A2" w:rsidRPr="00293432">
        <w:rPr>
          <w:rFonts w:ascii="Trebuchet MS" w:hAnsi="Trebuchet MS"/>
          <w:color w:val="0F243E" w:themeColor="text2" w:themeShade="80"/>
          <w:kern w:val="1"/>
        </w:rPr>
        <w:t xml:space="preserve"> prin sprijinul financiar acordat în cadrul</w:t>
      </w:r>
      <w:r w:rsidRPr="00293432">
        <w:rPr>
          <w:rFonts w:ascii="Trebuchet MS" w:hAnsi="Trebuchet MS"/>
          <w:color w:val="0F243E" w:themeColor="text2" w:themeShade="80"/>
          <w:kern w:val="1"/>
        </w:rPr>
        <w:t xml:space="preserve"> prezentului apel de proiecte le</w:t>
      </w:r>
      <w:r w:rsidR="000C44A2" w:rsidRPr="00293432">
        <w:rPr>
          <w:rFonts w:ascii="Trebuchet MS" w:hAnsi="Trebuchet MS"/>
          <w:color w:val="0F243E" w:themeColor="text2" w:themeShade="80"/>
          <w:kern w:val="1"/>
        </w:rPr>
        <w:t xml:space="preserve"> reprezintă:</w:t>
      </w:r>
    </w:p>
    <w:p w14:paraId="2A957164" w14:textId="77777777" w:rsidR="007169FC" w:rsidRPr="00293432" w:rsidRDefault="007169FC" w:rsidP="00293432">
      <w:pPr>
        <w:pStyle w:val="Listparagraf"/>
        <w:numPr>
          <w:ilvl w:val="0"/>
          <w:numId w:val="29"/>
        </w:numPr>
        <w:spacing w:after="0" w:line="240" w:lineRule="auto"/>
        <w:jc w:val="both"/>
        <w:rPr>
          <w:rFonts w:ascii="Trebuchet MS" w:hAnsi="Trebuchet MS"/>
          <w:color w:val="0F243E" w:themeColor="text2" w:themeShade="80"/>
          <w:kern w:val="1"/>
        </w:rPr>
      </w:pPr>
      <w:r w:rsidRPr="00293432">
        <w:rPr>
          <w:rFonts w:ascii="Trebuchet MS" w:hAnsi="Trebuchet MS"/>
          <w:i/>
          <w:iCs/>
          <w:color w:val="0F243E" w:themeColor="text2" w:themeShade="80"/>
          <w:kern w:val="1"/>
        </w:rPr>
        <w:t xml:space="preserve">Instrumente / sisteme / proceduri / servicii / mecanisme/analize și evaluări etc. privind nevoile și dinamica pieței muncii/ corelarea  cererii cu oferta de forță de muncă, monitorizarea și evaluarea serviciilor </w:t>
      </w:r>
    </w:p>
    <w:p w14:paraId="422BDB00" w14:textId="77777777" w:rsidR="00B77939" w:rsidRPr="00293432" w:rsidRDefault="007169FC" w:rsidP="00293432">
      <w:pPr>
        <w:pStyle w:val="Listparagraf"/>
        <w:numPr>
          <w:ilvl w:val="0"/>
          <w:numId w:val="29"/>
        </w:numPr>
        <w:spacing w:after="0" w:line="240" w:lineRule="auto"/>
        <w:jc w:val="both"/>
        <w:rPr>
          <w:rFonts w:ascii="Trebuchet MS" w:hAnsi="Trebuchet MS"/>
          <w:i/>
          <w:iCs/>
          <w:color w:val="0F243E" w:themeColor="text2" w:themeShade="80"/>
          <w:kern w:val="1"/>
        </w:rPr>
      </w:pPr>
      <w:r w:rsidRPr="00293432">
        <w:rPr>
          <w:rFonts w:ascii="Trebuchet MS" w:hAnsi="Trebuchet MS"/>
          <w:i/>
          <w:iCs/>
          <w:color w:val="0F243E" w:themeColor="text2" w:themeShade="80"/>
          <w:kern w:val="1"/>
        </w:rPr>
        <w:t>Baza de date privind clienții PES, inclusiv tinerii NEETs, șomeri de lungă durată, grupuri vulnerabile</w:t>
      </w:r>
    </w:p>
    <w:p w14:paraId="277D6864" w14:textId="77777777" w:rsidR="00BA4777" w:rsidRPr="00293432" w:rsidRDefault="00BA4777" w:rsidP="00293432">
      <w:pPr>
        <w:pStyle w:val="Listparagraf"/>
        <w:numPr>
          <w:ilvl w:val="0"/>
          <w:numId w:val="29"/>
        </w:numPr>
        <w:spacing w:after="0" w:line="240" w:lineRule="auto"/>
        <w:jc w:val="both"/>
        <w:rPr>
          <w:rFonts w:ascii="Trebuchet MS" w:hAnsi="Trebuchet MS"/>
          <w:i/>
          <w:iCs/>
          <w:color w:val="0F243E" w:themeColor="text2" w:themeShade="80"/>
          <w:kern w:val="1"/>
        </w:rPr>
      </w:pPr>
      <w:r w:rsidRPr="00293432">
        <w:rPr>
          <w:rFonts w:ascii="Trebuchet MS" w:hAnsi="Trebuchet MS"/>
          <w:i/>
          <w:iCs/>
          <w:color w:val="0F243E" w:themeColor="text2" w:themeShade="80"/>
          <w:kern w:val="1"/>
        </w:rPr>
        <w:t>Număr crescut de persoane aflate în căutarea unui loc de muncă și de angajatori care utilizează serviciile SPO</w:t>
      </w:r>
    </w:p>
    <w:p w14:paraId="111A928E" w14:textId="77777777" w:rsidR="00DD4B8B" w:rsidRPr="00293432" w:rsidRDefault="00DD4B8B"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p>
    <w:p w14:paraId="43751D57" w14:textId="77777777" w:rsidR="00FB6488" w:rsidRDefault="00DA6EAC"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bookmarkStart w:id="4" w:name="_Toc487029780"/>
      <w:r w:rsidRPr="00293432">
        <w:rPr>
          <w:rFonts w:ascii="Trebuchet MS" w:hAnsi="Trebuchet MS" w:cs="Times New Roman"/>
          <w:b/>
          <w:color w:val="0F243E" w:themeColor="text2" w:themeShade="80"/>
          <w:sz w:val="22"/>
          <w:szCs w:val="22"/>
        </w:rPr>
        <w:t>1.2.</w:t>
      </w:r>
      <w:r w:rsidRPr="00293432">
        <w:rPr>
          <w:rFonts w:ascii="Trebuchet MS" w:hAnsi="Trebuchet MS" w:cs="Times New Roman"/>
          <w:b/>
          <w:color w:val="0F243E" w:themeColor="text2" w:themeShade="80"/>
          <w:sz w:val="22"/>
          <w:szCs w:val="22"/>
        </w:rPr>
        <w:tab/>
      </w:r>
      <w:r w:rsidR="00FB6488" w:rsidRPr="00293432">
        <w:rPr>
          <w:rFonts w:ascii="Trebuchet MS" w:hAnsi="Trebuchet MS" w:cs="Times New Roman"/>
          <w:b/>
          <w:color w:val="0F243E" w:themeColor="text2" w:themeShade="80"/>
          <w:sz w:val="22"/>
          <w:szCs w:val="22"/>
        </w:rPr>
        <w:t>Tipul apelului de proiecte și perioada de depunere a propunerilor de proiecte</w:t>
      </w:r>
      <w:bookmarkEnd w:id="4"/>
    </w:p>
    <w:p w14:paraId="20BD6326" w14:textId="77777777" w:rsidR="00293432" w:rsidRPr="00293432" w:rsidRDefault="00293432" w:rsidP="00293432">
      <w:pPr>
        <w:pStyle w:val="Corptext"/>
        <w:rPr>
          <w:lang w:eastAsia="ar-SA"/>
        </w:rPr>
      </w:pPr>
    </w:p>
    <w:p w14:paraId="7EF35E94" w14:textId="77777777" w:rsidR="00FB6488" w:rsidRPr="00293432" w:rsidRDefault="00FB6488"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Apelul de proiecte este un </w:t>
      </w:r>
      <w:r w:rsidRPr="00293432">
        <w:rPr>
          <w:rFonts w:ascii="Trebuchet MS" w:hAnsi="Trebuchet MS"/>
          <w:b/>
          <w:color w:val="0F243E" w:themeColor="text2" w:themeShade="80"/>
        </w:rPr>
        <w:t xml:space="preserve">apel de tip </w:t>
      </w:r>
      <w:r w:rsidR="000C44A2" w:rsidRPr="00293432">
        <w:rPr>
          <w:rFonts w:ascii="Trebuchet MS" w:hAnsi="Trebuchet MS"/>
          <w:b/>
          <w:color w:val="0F243E" w:themeColor="text2" w:themeShade="80"/>
        </w:rPr>
        <w:t>non-</w:t>
      </w:r>
      <w:r w:rsidRPr="00293432">
        <w:rPr>
          <w:rFonts w:ascii="Trebuchet MS" w:hAnsi="Trebuchet MS"/>
          <w:b/>
          <w:color w:val="0F243E" w:themeColor="text2" w:themeShade="80"/>
        </w:rPr>
        <w:t>competitiv</w:t>
      </w:r>
      <w:r w:rsidRPr="00293432">
        <w:rPr>
          <w:rFonts w:ascii="Trebuchet MS" w:hAnsi="Trebuchet MS"/>
          <w:color w:val="0F243E" w:themeColor="text2" w:themeShade="80"/>
        </w:rPr>
        <w:t xml:space="preserve">, </w:t>
      </w:r>
      <w:r w:rsidRPr="00293432">
        <w:rPr>
          <w:rFonts w:ascii="Trebuchet MS" w:hAnsi="Trebuchet MS"/>
          <w:b/>
          <w:color w:val="0F243E" w:themeColor="text2" w:themeShade="80"/>
        </w:rPr>
        <w:t>cu termen limită de depunere</w:t>
      </w:r>
      <w:r w:rsidRPr="00293432">
        <w:rPr>
          <w:rFonts w:ascii="Trebuchet MS" w:hAnsi="Trebuchet MS"/>
          <w:color w:val="0F243E" w:themeColor="text2" w:themeShade="80"/>
        </w:rPr>
        <w:t xml:space="preserve">. </w:t>
      </w:r>
    </w:p>
    <w:p w14:paraId="59805B03" w14:textId="77777777" w:rsidR="00FB6488" w:rsidRPr="00293432" w:rsidRDefault="00FB6488" w:rsidP="00293432">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color w:val="0F243E" w:themeColor="text2" w:themeShade="80"/>
        </w:rPr>
      </w:pPr>
      <w:r w:rsidRPr="00293432">
        <w:rPr>
          <w:rFonts w:ascii="Trebuchet MS" w:hAnsi="Trebuchet MS"/>
          <w:b/>
          <w:color w:val="0F243E" w:themeColor="text2" w:themeShade="80"/>
        </w:rPr>
        <w:t>SISTEMUL INFORMATIC MySMIS 2014 VA FI DESCHIS ÎN DATA DE</w:t>
      </w:r>
      <w:r w:rsidR="002B4858" w:rsidRPr="00293432">
        <w:rPr>
          <w:rFonts w:ascii="Trebuchet MS" w:hAnsi="Trebuchet MS"/>
          <w:b/>
          <w:color w:val="0F243E" w:themeColor="text2" w:themeShade="80"/>
        </w:rPr>
        <w:t xml:space="preserve"> </w:t>
      </w:r>
      <w:r w:rsidR="00601FD5" w:rsidRPr="00293432">
        <w:rPr>
          <w:rFonts w:ascii="Trebuchet MS" w:hAnsi="Trebuchet MS"/>
          <w:b/>
          <w:color w:val="0F243E" w:themeColor="text2" w:themeShade="80"/>
        </w:rPr>
        <w:t>...........</w:t>
      </w:r>
      <w:r w:rsidRPr="00293432">
        <w:rPr>
          <w:rFonts w:ascii="Trebuchet MS" w:hAnsi="Trebuchet MS"/>
          <w:b/>
          <w:color w:val="0F243E" w:themeColor="text2" w:themeShade="80"/>
        </w:rPr>
        <w:t xml:space="preserve"> ORA</w:t>
      </w:r>
      <w:r w:rsidR="002B4858" w:rsidRPr="00293432">
        <w:rPr>
          <w:rFonts w:ascii="Trebuchet MS" w:hAnsi="Trebuchet MS"/>
          <w:b/>
          <w:color w:val="0F243E" w:themeColor="text2" w:themeShade="80"/>
        </w:rPr>
        <w:t xml:space="preserve"> 1</w:t>
      </w:r>
      <w:r w:rsidR="0045404C" w:rsidRPr="00293432">
        <w:rPr>
          <w:rFonts w:ascii="Trebuchet MS" w:hAnsi="Trebuchet MS"/>
          <w:b/>
          <w:color w:val="0F243E" w:themeColor="text2" w:themeShade="80"/>
        </w:rPr>
        <w:t>0</w:t>
      </w:r>
      <w:r w:rsidR="002B4858" w:rsidRPr="00293432">
        <w:rPr>
          <w:rFonts w:ascii="Trebuchet MS" w:hAnsi="Trebuchet MS"/>
          <w:b/>
          <w:color w:val="0F243E" w:themeColor="text2" w:themeShade="80"/>
        </w:rPr>
        <w:t>.00</w:t>
      </w:r>
      <w:r w:rsidRPr="00293432">
        <w:rPr>
          <w:rFonts w:ascii="Trebuchet MS" w:hAnsi="Trebuchet MS"/>
          <w:color w:val="0F243E" w:themeColor="text2" w:themeShade="80"/>
        </w:rPr>
        <w:t xml:space="preserve"> </w:t>
      </w:r>
      <w:r w:rsidRPr="00293432">
        <w:rPr>
          <w:rFonts w:ascii="Trebuchet MS" w:hAnsi="Trebuchet MS"/>
          <w:b/>
          <w:color w:val="0F243E" w:themeColor="text2" w:themeShade="80"/>
        </w:rPr>
        <w:t>ŞI SE VA ÎNCHIDE ÎN DATA DE</w:t>
      </w:r>
      <w:r w:rsidR="002B4858" w:rsidRPr="00293432">
        <w:rPr>
          <w:rFonts w:ascii="Trebuchet MS" w:hAnsi="Trebuchet MS"/>
          <w:b/>
          <w:color w:val="0F243E" w:themeColor="text2" w:themeShade="80"/>
        </w:rPr>
        <w:t xml:space="preserve"> </w:t>
      </w:r>
      <w:r w:rsidR="00601FD5" w:rsidRPr="00293432">
        <w:rPr>
          <w:rFonts w:ascii="Trebuchet MS" w:hAnsi="Trebuchet MS"/>
          <w:b/>
          <w:color w:val="0F243E" w:themeColor="text2" w:themeShade="80"/>
        </w:rPr>
        <w:t>...........</w:t>
      </w:r>
      <w:r w:rsidRPr="00293432">
        <w:rPr>
          <w:rFonts w:ascii="Trebuchet MS" w:hAnsi="Trebuchet MS"/>
          <w:b/>
          <w:color w:val="0F243E" w:themeColor="text2" w:themeShade="80"/>
        </w:rPr>
        <w:t>, ORA 16.00.</w:t>
      </w:r>
    </w:p>
    <w:p w14:paraId="24C56439" w14:textId="77777777" w:rsidR="004D2635" w:rsidRPr="00293432" w:rsidRDefault="004D2635" w:rsidP="00293432">
      <w:pPr>
        <w:autoSpaceDE w:val="0"/>
        <w:autoSpaceDN w:val="0"/>
        <w:adjustRightInd w:val="0"/>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Elaborarea propunerii de proiect va urma fazele mecanismului non-competitiv menționate la secțiunea II. Mecanismul non-competitiv (</w:t>
      </w:r>
      <w:r w:rsidRPr="00293432">
        <w:rPr>
          <w:rFonts w:ascii="Trebuchet MS" w:hAnsi="Trebuchet MS"/>
          <w:i/>
          <w:color w:val="0F243E" w:themeColor="text2" w:themeShade="80"/>
        </w:rPr>
        <w:t xml:space="preserve">Metodologia de verificare, evaluare </w:t>
      </w:r>
      <w:proofErr w:type="spellStart"/>
      <w:r w:rsidRPr="00293432">
        <w:rPr>
          <w:rFonts w:ascii="Trebuchet MS" w:hAnsi="Trebuchet MS"/>
          <w:i/>
          <w:color w:val="0F243E" w:themeColor="text2" w:themeShade="80"/>
        </w:rPr>
        <w:t>şi</w:t>
      </w:r>
      <w:proofErr w:type="spellEnd"/>
      <w:r w:rsidRPr="00293432">
        <w:rPr>
          <w:rFonts w:ascii="Trebuchet MS" w:hAnsi="Trebuchet MS"/>
          <w:i/>
          <w:color w:val="0F243E" w:themeColor="text2" w:themeShade="80"/>
        </w:rPr>
        <w:t xml:space="preserve"> selecție a proiectelor </w:t>
      </w:r>
      <w:r w:rsidRPr="00293432">
        <w:rPr>
          <w:rFonts w:ascii="Trebuchet MS" w:hAnsi="Trebuchet MS" w:cs="Arial"/>
          <w:i/>
          <w:color w:val="0F243E" w:themeColor="text2" w:themeShade="80"/>
        </w:rPr>
        <w:t>î</w:t>
      </w:r>
      <w:r w:rsidRPr="00293432">
        <w:rPr>
          <w:rFonts w:ascii="Trebuchet MS" w:hAnsi="Trebuchet MS"/>
          <w:i/>
          <w:color w:val="0F243E" w:themeColor="text2" w:themeShade="80"/>
        </w:rPr>
        <w:t xml:space="preserve">n cadrul Programului </w:t>
      </w:r>
      <w:proofErr w:type="spellStart"/>
      <w:r w:rsidRPr="00293432">
        <w:rPr>
          <w:rFonts w:ascii="Trebuchet MS" w:hAnsi="Trebuchet MS"/>
          <w:i/>
          <w:color w:val="0F243E" w:themeColor="text2" w:themeShade="80"/>
        </w:rPr>
        <w:t>Operaţional</w:t>
      </w:r>
      <w:proofErr w:type="spellEnd"/>
      <w:r w:rsidRPr="00293432">
        <w:rPr>
          <w:rFonts w:ascii="Trebuchet MS" w:hAnsi="Trebuchet MS"/>
          <w:i/>
          <w:color w:val="0F243E" w:themeColor="text2" w:themeShade="80"/>
        </w:rPr>
        <w:t xml:space="preserve"> Capital Uman 2014-2020- mai 2017).</w:t>
      </w:r>
    </w:p>
    <w:p w14:paraId="3AE7F8E7" w14:textId="77777777" w:rsidR="00F14803" w:rsidRPr="00293432" w:rsidRDefault="00F14803"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p>
    <w:p w14:paraId="2C3056AF" w14:textId="77777777" w:rsidR="00FB6488" w:rsidRPr="00293432" w:rsidRDefault="00DA6EAC"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bookmarkStart w:id="5" w:name="_Toc487029781"/>
      <w:r w:rsidRPr="00293432">
        <w:rPr>
          <w:rFonts w:ascii="Trebuchet MS" w:hAnsi="Trebuchet MS" w:cs="Times New Roman"/>
          <w:b/>
          <w:color w:val="0F243E" w:themeColor="text2" w:themeShade="80"/>
          <w:sz w:val="22"/>
          <w:szCs w:val="22"/>
        </w:rPr>
        <w:t>1.3.</w:t>
      </w:r>
      <w:r w:rsidRPr="00293432">
        <w:rPr>
          <w:rFonts w:ascii="Trebuchet MS" w:hAnsi="Trebuchet MS" w:cs="Times New Roman"/>
          <w:b/>
          <w:color w:val="0F243E" w:themeColor="text2" w:themeShade="80"/>
          <w:sz w:val="22"/>
          <w:szCs w:val="22"/>
        </w:rPr>
        <w:tab/>
      </w:r>
      <w:r w:rsidR="00FB6488" w:rsidRPr="00293432">
        <w:rPr>
          <w:rFonts w:ascii="Trebuchet MS" w:hAnsi="Trebuchet MS" w:cs="Times New Roman"/>
          <w:b/>
          <w:color w:val="0F243E" w:themeColor="text2" w:themeShade="80"/>
          <w:sz w:val="22"/>
          <w:szCs w:val="22"/>
        </w:rPr>
        <w:t>Acțiunile sprijinite în cadrul apelului</w:t>
      </w:r>
      <w:bookmarkEnd w:id="5"/>
    </w:p>
    <w:p w14:paraId="557A542F" w14:textId="77777777" w:rsidR="00D9473E" w:rsidRPr="00293432" w:rsidRDefault="00DA6EAC" w:rsidP="00293432">
      <w:pPr>
        <w:pStyle w:val="Titlu3"/>
        <w:spacing w:before="0" w:line="240" w:lineRule="auto"/>
        <w:jc w:val="both"/>
        <w:rPr>
          <w:rFonts w:ascii="Trebuchet MS" w:hAnsi="Trebuchet MS" w:cs="font202"/>
          <w:b/>
          <w:color w:val="0F243E" w:themeColor="text2" w:themeShade="80"/>
          <w:sz w:val="22"/>
          <w:szCs w:val="22"/>
          <w:lang w:eastAsia="ar-SA"/>
        </w:rPr>
      </w:pPr>
      <w:bookmarkStart w:id="6" w:name="_Toc487029782"/>
      <w:r w:rsidRPr="00293432">
        <w:rPr>
          <w:rFonts w:ascii="Trebuchet MS" w:hAnsi="Trebuchet MS" w:cs="font202"/>
          <w:b/>
          <w:color w:val="0F243E" w:themeColor="text2" w:themeShade="80"/>
          <w:sz w:val="22"/>
          <w:szCs w:val="22"/>
          <w:lang w:eastAsia="ar-SA"/>
        </w:rPr>
        <w:t>1.3</w:t>
      </w:r>
      <w:r w:rsidR="00D9473E" w:rsidRPr="00293432">
        <w:rPr>
          <w:rFonts w:ascii="Trebuchet MS" w:hAnsi="Trebuchet MS" w:cs="font202"/>
          <w:b/>
          <w:color w:val="0F243E" w:themeColor="text2" w:themeShade="80"/>
          <w:sz w:val="22"/>
          <w:szCs w:val="22"/>
          <w:lang w:eastAsia="ar-SA"/>
        </w:rPr>
        <w:t>.1 Tipuri de activități eligibile care pot fi sprijinite în contextul prezentului ghid al solicitantului – condiții specifice</w:t>
      </w:r>
      <w:bookmarkEnd w:id="6"/>
    </w:p>
    <w:p w14:paraId="50FC7C65" w14:textId="77777777" w:rsidR="00E14D5A" w:rsidRPr="00293432" w:rsidRDefault="00D9473E" w:rsidP="00293432">
      <w:p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Tipurile de activități eligibile care vor fi finanțate în contextul acestui apel de proiecte sunt </w:t>
      </w:r>
      <w:r w:rsidR="003F56EF" w:rsidRPr="00293432">
        <w:rPr>
          <w:rFonts w:ascii="Trebuchet MS" w:hAnsi="Trebuchet MS" w:cs="Calibri"/>
          <w:color w:val="0F243E" w:themeColor="text2" w:themeShade="80"/>
        </w:rPr>
        <w:t xml:space="preserve">în principal </w:t>
      </w:r>
      <w:r w:rsidRPr="00293432">
        <w:rPr>
          <w:rFonts w:ascii="Trebuchet MS" w:hAnsi="Trebuchet MS" w:cs="Calibri"/>
          <w:color w:val="0F243E" w:themeColor="text2" w:themeShade="80"/>
        </w:rPr>
        <w:t>cele care vizează</w:t>
      </w:r>
      <w:r w:rsidR="00835818" w:rsidRPr="00293432">
        <w:rPr>
          <w:rFonts w:ascii="Trebuchet MS" w:hAnsi="Trebuchet MS" w:cs="Calibri"/>
          <w:color w:val="0F243E" w:themeColor="text2" w:themeShade="80"/>
        </w:rPr>
        <w:t>:</w:t>
      </w:r>
    </w:p>
    <w:p w14:paraId="013D090F"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lastRenderedPageBreak/>
        <w:t xml:space="preserve">Sprijin pentru realizarea bazelor de date și a interoperabilității bazelor de date între școli și serviciul public de ocupare pentru monitorizarea tinerilor </w:t>
      </w:r>
      <w:proofErr w:type="spellStart"/>
      <w:r w:rsidRPr="00293432">
        <w:rPr>
          <w:rFonts w:ascii="Trebuchet MS" w:hAnsi="Trebuchet MS" w:cs="Calibri"/>
          <w:color w:val="0F243E" w:themeColor="text2" w:themeShade="80"/>
        </w:rPr>
        <w:t>NEET’s</w:t>
      </w:r>
      <w:proofErr w:type="spellEnd"/>
      <w:r w:rsidR="00835818" w:rsidRPr="00293432">
        <w:rPr>
          <w:rFonts w:ascii="Trebuchet MS" w:hAnsi="Trebuchet MS" w:cs="Calibri"/>
          <w:color w:val="0F243E" w:themeColor="text2" w:themeShade="80"/>
        </w:rPr>
        <w:t>;</w:t>
      </w:r>
    </w:p>
    <w:p w14:paraId="1D913A2D"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Dezvoltarea/ consolidarea/ integrarea/ operaționalizarea unor baze de date cuprinzând diverse categorii de clienți actuali și potențiali (ex. NEETs, VMG/VMI, grupuri vulnerabile, angajatori etc.)</w:t>
      </w:r>
      <w:r w:rsidR="00835818" w:rsidRPr="00293432">
        <w:rPr>
          <w:rFonts w:ascii="Trebuchet MS" w:hAnsi="Trebuchet MS" w:cs="Calibri"/>
          <w:color w:val="0F243E" w:themeColor="text2" w:themeShade="80"/>
        </w:rPr>
        <w:t>;</w:t>
      </w:r>
    </w:p>
    <w:p w14:paraId="67718CE4"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Dezvoltarea/ consolidarea/integrarea de servicii (inclusiv online, de tip </w:t>
      </w:r>
      <w:proofErr w:type="spellStart"/>
      <w:r w:rsidRPr="00293432">
        <w:rPr>
          <w:rFonts w:ascii="Trebuchet MS" w:hAnsi="Trebuchet MS" w:cs="Calibri"/>
          <w:color w:val="0F243E" w:themeColor="text2" w:themeShade="80"/>
        </w:rPr>
        <w:t>call</w:t>
      </w:r>
      <w:proofErr w:type="spellEnd"/>
      <w:r w:rsidRPr="00293432">
        <w:rPr>
          <w:rFonts w:ascii="Trebuchet MS" w:hAnsi="Trebuchet MS" w:cs="Calibri"/>
          <w:color w:val="0F243E" w:themeColor="text2" w:themeShade="80"/>
        </w:rPr>
        <w:t xml:space="preserve"> centre și ghișee electronice etc.) pentru diverse categorii de beneficiari</w:t>
      </w:r>
      <w:r w:rsidR="00835818" w:rsidRPr="00293432">
        <w:rPr>
          <w:rFonts w:ascii="Trebuchet MS" w:hAnsi="Trebuchet MS" w:cs="Calibri"/>
          <w:color w:val="0F243E" w:themeColor="text2" w:themeShade="80"/>
        </w:rPr>
        <w:t>;</w:t>
      </w:r>
    </w:p>
    <w:p w14:paraId="0A36E32E"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Dezvoltarea serviciilor de susținere a mobilității forței de muncă</w:t>
      </w:r>
      <w:r w:rsidR="00835818" w:rsidRPr="00293432">
        <w:rPr>
          <w:rFonts w:ascii="Trebuchet MS" w:hAnsi="Trebuchet MS" w:cs="Calibri"/>
          <w:color w:val="0F243E" w:themeColor="text2" w:themeShade="80"/>
        </w:rPr>
        <w:t>;</w:t>
      </w:r>
    </w:p>
    <w:p w14:paraId="76B61D7F"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Dezvoltarea de instrumente, studii, analize, cercetări etc. privind evoluția  pieței muncii la nivel național, regional și local, inclusiv împreună cu partenerii sociali</w:t>
      </w:r>
      <w:r w:rsidR="00835818" w:rsidRPr="00293432">
        <w:rPr>
          <w:rFonts w:ascii="Trebuchet MS" w:hAnsi="Trebuchet MS" w:cs="Calibri"/>
          <w:color w:val="0F243E" w:themeColor="text2" w:themeShade="80"/>
        </w:rPr>
        <w:t>;</w:t>
      </w:r>
    </w:p>
    <w:p w14:paraId="43967D69"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Acțiuni de colaborare cu angajatori </w:t>
      </w:r>
      <w:proofErr w:type="spellStart"/>
      <w:r w:rsidRPr="00293432">
        <w:rPr>
          <w:rFonts w:ascii="Trebuchet MS" w:hAnsi="Trebuchet MS" w:cs="Calibri"/>
          <w:color w:val="0F243E" w:themeColor="text2" w:themeShade="80"/>
        </w:rPr>
        <w:t>privaţi</w:t>
      </w:r>
      <w:proofErr w:type="spellEnd"/>
      <w:r w:rsidRPr="00293432">
        <w:rPr>
          <w:rFonts w:ascii="Trebuchet MS" w:hAnsi="Trebuchet MS" w:cs="Calibri"/>
          <w:color w:val="0F243E" w:themeColor="text2" w:themeShade="80"/>
        </w:rPr>
        <w:t xml:space="preserve">, parteneri sociali și structuri reprezentative ale acestora, întreprinderi sociale de inserție, furnizori de servicii de ocupare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formare profesională, servicii sociale, </w:t>
      </w:r>
      <w:proofErr w:type="spellStart"/>
      <w:r w:rsidRPr="00293432">
        <w:rPr>
          <w:rFonts w:ascii="Trebuchet MS" w:hAnsi="Trebuchet MS" w:cs="Calibri"/>
          <w:color w:val="0F243E" w:themeColor="text2" w:themeShade="80"/>
        </w:rPr>
        <w:t>agenţii</w:t>
      </w:r>
      <w:proofErr w:type="spellEnd"/>
      <w:r w:rsidRPr="00293432">
        <w:rPr>
          <w:rFonts w:ascii="Trebuchet MS" w:hAnsi="Trebuchet MS" w:cs="Calibri"/>
          <w:color w:val="0F243E" w:themeColor="text2" w:themeShade="80"/>
        </w:rPr>
        <w:t xml:space="preserve"> pentru muncă temporară etc., pentru a </w:t>
      </w:r>
      <w:proofErr w:type="spellStart"/>
      <w:r w:rsidRPr="00293432">
        <w:rPr>
          <w:rFonts w:ascii="Trebuchet MS" w:hAnsi="Trebuchet MS" w:cs="Calibri"/>
          <w:color w:val="0F243E" w:themeColor="text2" w:themeShade="80"/>
        </w:rPr>
        <w:t>creşte</w:t>
      </w:r>
      <w:proofErr w:type="spellEnd"/>
      <w:r w:rsidRPr="00293432">
        <w:rPr>
          <w:rFonts w:ascii="Trebuchet MS" w:hAnsi="Trebuchet MS" w:cs="Calibri"/>
          <w:color w:val="0F243E" w:themeColor="text2" w:themeShade="80"/>
        </w:rPr>
        <w:t xml:space="preserve"> ocuparea </w:t>
      </w:r>
      <w:proofErr w:type="spellStart"/>
      <w:r w:rsidRPr="00293432">
        <w:rPr>
          <w:rFonts w:ascii="Trebuchet MS" w:hAnsi="Trebuchet MS" w:cs="Calibri"/>
          <w:color w:val="0F243E" w:themeColor="text2" w:themeShade="80"/>
        </w:rPr>
        <w:t>forţei</w:t>
      </w:r>
      <w:proofErr w:type="spellEnd"/>
      <w:r w:rsidRPr="00293432">
        <w:rPr>
          <w:rFonts w:ascii="Trebuchet MS" w:hAnsi="Trebuchet MS" w:cs="Calibri"/>
          <w:color w:val="0F243E" w:themeColor="text2" w:themeShade="80"/>
        </w:rPr>
        <w:t xml:space="preserve"> de muncă, precum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w:t>
      </w:r>
      <w:proofErr w:type="spellStart"/>
      <w:r w:rsidRPr="00293432">
        <w:rPr>
          <w:rFonts w:ascii="Trebuchet MS" w:hAnsi="Trebuchet MS" w:cs="Calibri"/>
          <w:color w:val="0F243E" w:themeColor="text2" w:themeShade="80"/>
        </w:rPr>
        <w:t>oportunităţile</w:t>
      </w:r>
      <w:proofErr w:type="spellEnd"/>
      <w:r w:rsidRPr="00293432">
        <w:rPr>
          <w:rFonts w:ascii="Trebuchet MS" w:hAnsi="Trebuchet MS" w:cs="Calibri"/>
          <w:color w:val="0F243E" w:themeColor="text2" w:themeShade="80"/>
        </w:rPr>
        <w:t xml:space="preserve"> profesionale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legăturile cu </w:t>
      </w:r>
      <w:proofErr w:type="spellStart"/>
      <w:r w:rsidRPr="00293432">
        <w:rPr>
          <w:rFonts w:ascii="Trebuchet MS" w:hAnsi="Trebuchet MS" w:cs="Calibri"/>
          <w:color w:val="0F243E" w:themeColor="text2" w:themeShade="80"/>
        </w:rPr>
        <w:t>piaţa</w:t>
      </w:r>
      <w:proofErr w:type="spellEnd"/>
      <w:r w:rsidRPr="00293432">
        <w:rPr>
          <w:rFonts w:ascii="Trebuchet MS" w:hAnsi="Trebuchet MS" w:cs="Calibri"/>
          <w:color w:val="0F243E" w:themeColor="text2" w:themeShade="80"/>
        </w:rPr>
        <w:t xml:space="preserve"> muncii, cu accent pe persoanele cu nivel redus de educație și persoanele aparținând grupurilor vulnerabile</w:t>
      </w:r>
      <w:r w:rsidR="00835818" w:rsidRPr="00293432">
        <w:rPr>
          <w:rFonts w:ascii="Trebuchet MS" w:hAnsi="Trebuchet MS" w:cs="Calibri"/>
          <w:color w:val="0F243E" w:themeColor="text2" w:themeShade="80"/>
        </w:rPr>
        <w:t>;</w:t>
      </w:r>
    </w:p>
    <w:p w14:paraId="7F55EAC0"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Dezvoltarea activităților SPO dedicate angajatorilor cu scopul de a crește rata ocupării posturilor vacante; oferirea de suport pentru ocuparea posturilor vacante; elaborarea si implementarea unei strategii pentru angajatori</w:t>
      </w:r>
      <w:r w:rsidR="00835818" w:rsidRPr="00293432">
        <w:rPr>
          <w:rFonts w:ascii="Trebuchet MS" w:hAnsi="Trebuchet MS" w:cs="Calibri"/>
          <w:color w:val="0F243E" w:themeColor="text2" w:themeShade="80"/>
        </w:rPr>
        <w:t>;</w:t>
      </w:r>
    </w:p>
    <w:p w14:paraId="1E1BBE24"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Realizarea parteneriatelor de ocupare cu angajatori</w:t>
      </w:r>
      <w:r w:rsidR="00835818" w:rsidRPr="00293432">
        <w:rPr>
          <w:rFonts w:ascii="Trebuchet MS" w:hAnsi="Trebuchet MS" w:cs="Calibri"/>
          <w:color w:val="0F243E" w:themeColor="text2" w:themeShade="80"/>
        </w:rPr>
        <w:t>;</w:t>
      </w:r>
    </w:p>
    <w:p w14:paraId="295A1E42"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Includerea specifică a parteneriatelor de ocupare cu angajatorii publici sau cu capital de stat</w:t>
      </w:r>
      <w:r w:rsidR="00835818" w:rsidRPr="00293432">
        <w:rPr>
          <w:rFonts w:ascii="Trebuchet MS" w:hAnsi="Trebuchet MS" w:cs="Calibri"/>
          <w:color w:val="0F243E" w:themeColor="text2" w:themeShade="80"/>
        </w:rPr>
        <w:t>;</w:t>
      </w:r>
    </w:p>
    <w:p w14:paraId="01477FC7"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Sprijin pentru planificarea politicilor, management, monitorizare, evaluare și impact, precum și adaptarea proceselor în domeniul pieței muncii</w:t>
      </w:r>
      <w:r w:rsidR="00835818" w:rsidRPr="00293432">
        <w:rPr>
          <w:rFonts w:ascii="Trebuchet MS" w:hAnsi="Trebuchet MS" w:cs="Calibri"/>
          <w:color w:val="0F243E" w:themeColor="text2" w:themeShade="80"/>
        </w:rPr>
        <w:t>;</w:t>
      </w:r>
    </w:p>
    <w:p w14:paraId="2EFDB8CE"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Dezvoltarea și implementarea de modele teritoriale de ocupare a forței de muncă cu angajatorii, </w:t>
      </w:r>
      <w:proofErr w:type="spellStart"/>
      <w:r w:rsidRPr="00293432">
        <w:rPr>
          <w:rFonts w:ascii="Trebuchet MS" w:hAnsi="Trebuchet MS" w:cs="Calibri"/>
          <w:color w:val="0F243E" w:themeColor="text2" w:themeShade="80"/>
        </w:rPr>
        <w:t>autorităţile</w:t>
      </w:r>
      <w:proofErr w:type="spellEnd"/>
      <w:r w:rsidRPr="00293432">
        <w:rPr>
          <w:rFonts w:ascii="Trebuchet MS" w:hAnsi="Trebuchet MS" w:cs="Calibri"/>
          <w:color w:val="0F243E" w:themeColor="text2" w:themeShade="80"/>
        </w:rPr>
        <w:t xml:space="preserve"> locale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persoane aflate în căutarea unui loc de muncă, </w:t>
      </w:r>
      <w:proofErr w:type="spellStart"/>
      <w:r w:rsidRPr="00293432">
        <w:rPr>
          <w:rFonts w:ascii="Trebuchet MS" w:hAnsi="Trebuchet MS" w:cs="Calibri"/>
          <w:color w:val="0F243E" w:themeColor="text2" w:themeShade="80"/>
        </w:rPr>
        <w:t>alţi</w:t>
      </w:r>
      <w:proofErr w:type="spellEnd"/>
      <w:r w:rsidRPr="00293432">
        <w:rPr>
          <w:rFonts w:ascii="Trebuchet MS" w:hAnsi="Trebuchet MS" w:cs="Calibri"/>
          <w:color w:val="0F243E" w:themeColor="text2" w:themeShade="80"/>
        </w:rPr>
        <w:t xml:space="preserve"> actori </w:t>
      </w:r>
      <w:proofErr w:type="spellStart"/>
      <w:r w:rsidRPr="00293432">
        <w:rPr>
          <w:rFonts w:ascii="Trebuchet MS" w:hAnsi="Trebuchet MS" w:cs="Calibri"/>
          <w:color w:val="0F243E" w:themeColor="text2" w:themeShade="80"/>
        </w:rPr>
        <w:t>relevanţi</w:t>
      </w:r>
      <w:proofErr w:type="spellEnd"/>
      <w:r w:rsidRPr="00293432">
        <w:rPr>
          <w:rFonts w:ascii="Trebuchet MS" w:hAnsi="Trebuchet MS" w:cs="Calibri"/>
          <w:color w:val="0F243E" w:themeColor="text2" w:themeShade="80"/>
        </w:rPr>
        <w:t xml:space="preserve"> pe </w:t>
      </w:r>
      <w:proofErr w:type="spellStart"/>
      <w:r w:rsidRPr="00293432">
        <w:rPr>
          <w:rFonts w:ascii="Trebuchet MS" w:hAnsi="Trebuchet MS" w:cs="Calibri"/>
          <w:color w:val="0F243E" w:themeColor="text2" w:themeShade="80"/>
        </w:rPr>
        <w:t>piaţa</w:t>
      </w:r>
      <w:proofErr w:type="spellEnd"/>
      <w:r w:rsidRPr="00293432">
        <w:rPr>
          <w:rFonts w:ascii="Trebuchet MS" w:hAnsi="Trebuchet MS" w:cs="Calibri"/>
          <w:color w:val="0F243E" w:themeColor="text2" w:themeShade="80"/>
        </w:rPr>
        <w:t xml:space="preserve"> </w:t>
      </w:r>
      <w:proofErr w:type="spellStart"/>
      <w:r w:rsidRPr="00293432">
        <w:rPr>
          <w:rFonts w:ascii="Trebuchet MS" w:hAnsi="Trebuchet MS" w:cs="Calibri"/>
          <w:color w:val="0F243E" w:themeColor="text2" w:themeShade="80"/>
        </w:rPr>
        <w:t>forţei</w:t>
      </w:r>
      <w:proofErr w:type="spellEnd"/>
      <w:r w:rsidRPr="00293432">
        <w:rPr>
          <w:rFonts w:ascii="Trebuchet MS" w:hAnsi="Trebuchet MS" w:cs="Calibri"/>
          <w:color w:val="0F243E" w:themeColor="text2" w:themeShade="80"/>
        </w:rPr>
        <w:t xml:space="preserve"> de muncă în vederea reducerii </w:t>
      </w:r>
      <w:proofErr w:type="spellStart"/>
      <w:r w:rsidRPr="00293432">
        <w:rPr>
          <w:rFonts w:ascii="Trebuchet MS" w:hAnsi="Trebuchet MS" w:cs="Calibri"/>
          <w:color w:val="0F243E" w:themeColor="text2" w:themeShade="80"/>
        </w:rPr>
        <w:t>disparităţilor</w:t>
      </w:r>
      <w:proofErr w:type="spellEnd"/>
      <w:r w:rsidRPr="00293432">
        <w:rPr>
          <w:rFonts w:ascii="Trebuchet MS" w:hAnsi="Trebuchet MS" w:cs="Calibri"/>
          <w:color w:val="0F243E" w:themeColor="text2" w:themeShade="80"/>
        </w:rPr>
        <w:t xml:space="preserve"> regionale prin promovarea </w:t>
      </w:r>
      <w:proofErr w:type="spellStart"/>
      <w:r w:rsidRPr="00293432">
        <w:rPr>
          <w:rFonts w:ascii="Trebuchet MS" w:hAnsi="Trebuchet MS" w:cs="Calibri"/>
          <w:color w:val="0F243E" w:themeColor="text2" w:themeShade="80"/>
        </w:rPr>
        <w:t>mobilităţii</w:t>
      </w:r>
      <w:proofErr w:type="spellEnd"/>
      <w:r w:rsidRPr="00293432">
        <w:rPr>
          <w:rFonts w:ascii="Trebuchet MS" w:hAnsi="Trebuchet MS" w:cs="Calibri"/>
          <w:color w:val="0F243E" w:themeColor="text2" w:themeShade="80"/>
        </w:rPr>
        <w:t xml:space="preserve"> geografice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profesionale, servicii flexibile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individualizate bazate pe cerere</w:t>
      </w:r>
      <w:r w:rsidR="00835818" w:rsidRPr="00293432">
        <w:rPr>
          <w:rFonts w:ascii="Trebuchet MS" w:hAnsi="Trebuchet MS" w:cs="Calibri"/>
          <w:color w:val="0F243E" w:themeColor="text2" w:themeShade="80"/>
        </w:rPr>
        <w:t>;</w:t>
      </w:r>
    </w:p>
    <w:p w14:paraId="56A78390"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Actualizarea unui catalog integrat de servicii furnizate clienților prin care să se asigure monitorizarea serviciilor finanțate atât prin FSE, cât și din bugetul propriu</w:t>
      </w:r>
      <w:r w:rsidR="00835818" w:rsidRPr="00293432">
        <w:rPr>
          <w:rFonts w:ascii="Trebuchet MS" w:hAnsi="Trebuchet MS" w:cs="Calibri"/>
          <w:color w:val="0F243E" w:themeColor="text2" w:themeShade="80"/>
        </w:rPr>
        <w:t>;</w:t>
      </w:r>
    </w:p>
    <w:p w14:paraId="736F10A6"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Dezvoltarea/ actualizarea modelului de profilare și segmentare al clienților care să ghideze furnizarea serviciilor și a măsurilor oferite de SPO</w:t>
      </w:r>
      <w:r w:rsidR="00835818" w:rsidRPr="00293432">
        <w:rPr>
          <w:rFonts w:ascii="Trebuchet MS" w:hAnsi="Trebuchet MS" w:cs="Calibri"/>
          <w:color w:val="0F243E" w:themeColor="text2" w:themeShade="80"/>
        </w:rPr>
        <w:t>;</w:t>
      </w:r>
    </w:p>
    <w:p w14:paraId="06DEB708"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Asigurarea resurselor umane pentru noi servicii sau </w:t>
      </w:r>
      <w:proofErr w:type="spellStart"/>
      <w:r w:rsidRPr="00293432">
        <w:rPr>
          <w:rFonts w:ascii="Trebuchet MS" w:hAnsi="Trebuchet MS" w:cs="Calibri"/>
          <w:color w:val="0F243E" w:themeColor="text2" w:themeShade="80"/>
        </w:rPr>
        <w:t>imbunătățirea</w:t>
      </w:r>
      <w:proofErr w:type="spellEnd"/>
      <w:r w:rsidRPr="00293432">
        <w:rPr>
          <w:rFonts w:ascii="Trebuchet MS" w:hAnsi="Trebuchet MS" w:cs="Calibri"/>
          <w:color w:val="0F243E" w:themeColor="text2" w:themeShade="80"/>
        </w:rPr>
        <w:t xml:space="preserve"> serviciilor existente</w:t>
      </w:r>
      <w:r w:rsidR="00835818" w:rsidRPr="00293432">
        <w:rPr>
          <w:rFonts w:ascii="Trebuchet MS" w:hAnsi="Trebuchet MS" w:cs="Calibri"/>
          <w:color w:val="0F243E" w:themeColor="text2" w:themeShade="80"/>
        </w:rPr>
        <w:t>;</w:t>
      </w:r>
    </w:p>
    <w:p w14:paraId="292051CC"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Organizarea de evenimente relevante pentru piața muncii</w:t>
      </w:r>
      <w:r w:rsidR="00835818" w:rsidRPr="00293432">
        <w:rPr>
          <w:rFonts w:ascii="Trebuchet MS" w:hAnsi="Trebuchet MS" w:cs="Calibri"/>
          <w:color w:val="0F243E" w:themeColor="text2" w:themeShade="80"/>
        </w:rPr>
        <w:t>;</w:t>
      </w:r>
    </w:p>
    <w:p w14:paraId="57EED92C" w14:textId="77777777" w:rsidR="00E14D5A" w:rsidRPr="00293432" w:rsidRDefault="00E14D5A" w:rsidP="00293432">
      <w:pPr>
        <w:numPr>
          <w:ilvl w:val="0"/>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Acțiuni de dezvoltare a resursei umane din structurile serviciului public de ocupare a forței de muncă care ar putea viza: </w:t>
      </w:r>
    </w:p>
    <w:p w14:paraId="010E5391" w14:textId="77777777" w:rsidR="00E14D5A" w:rsidRPr="00293432" w:rsidRDefault="00E14D5A" w:rsidP="00293432">
      <w:pPr>
        <w:numPr>
          <w:ilvl w:val="1"/>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Analiza nevoilor de competențe, abilități, cunoștințe pentru personalul din structurile serviciului public de ocupare a forței de muncă pentru a asigura furnizarea unor servicii de calitate atât persoanelor aflate în căutarea unui loc de muncă, cât și angajatorilor; elaborarea de planuri de recrutare, formare, profesionalizare și specializare a consilierilor ANOFM</w:t>
      </w:r>
      <w:r w:rsidR="00835818" w:rsidRPr="00293432">
        <w:rPr>
          <w:rFonts w:ascii="Trebuchet MS" w:hAnsi="Trebuchet MS" w:cs="Calibri"/>
          <w:color w:val="0F243E" w:themeColor="text2" w:themeShade="80"/>
        </w:rPr>
        <w:t>;</w:t>
      </w:r>
    </w:p>
    <w:p w14:paraId="1DA88857" w14:textId="77777777" w:rsidR="00E14D5A" w:rsidRPr="00293432" w:rsidRDefault="00E14D5A" w:rsidP="00293432">
      <w:pPr>
        <w:numPr>
          <w:ilvl w:val="1"/>
          <w:numId w:val="18"/>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Dezvoltarea și furnizarea de acțiuni de formare în funcție de nevoile identificate, inclusiv prin schimb de bune practici/ învățare reciprocă, inclusiv cu alte State Membre (ar putea implica activități de inovare și/sau de cooperare națională și transnațională) în vederea perfecționării și adaptării practicii naționale privind furnizarea serviciilor specifice, formarea rețelelor de competențe</w:t>
      </w:r>
      <w:r w:rsidR="00835818" w:rsidRPr="00293432">
        <w:rPr>
          <w:rFonts w:ascii="Trebuchet MS" w:hAnsi="Trebuchet MS" w:cs="Calibri"/>
          <w:color w:val="0F243E" w:themeColor="text2" w:themeShade="80"/>
        </w:rPr>
        <w:t>.</w:t>
      </w:r>
    </w:p>
    <w:p w14:paraId="658340F4" w14:textId="77777777" w:rsidR="00E14D5A" w:rsidRPr="00293432" w:rsidRDefault="00E14D5A" w:rsidP="00293432">
      <w:p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Implementarea altor măsuri care vor contribui la creșterea calității serviciilor furnizate de SPO:</w:t>
      </w:r>
    </w:p>
    <w:p w14:paraId="775FC3B1" w14:textId="77777777" w:rsidR="00E14D5A" w:rsidRPr="00293432" w:rsidRDefault="00E14D5A" w:rsidP="00293432">
      <w:pPr>
        <w:numPr>
          <w:ilvl w:val="0"/>
          <w:numId w:val="19"/>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Consolidarea sistemului intern de management al </w:t>
      </w:r>
      <w:proofErr w:type="spellStart"/>
      <w:r w:rsidRPr="00293432">
        <w:rPr>
          <w:rFonts w:ascii="Trebuchet MS" w:hAnsi="Trebuchet MS" w:cs="Calibri"/>
          <w:color w:val="0F243E" w:themeColor="text2" w:themeShade="80"/>
        </w:rPr>
        <w:t>performanţei</w:t>
      </w:r>
      <w:proofErr w:type="spellEnd"/>
      <w:r w:rsidRPr="00293432">
        <w:rPr>
          <w:rFonts w:ascii="Trebuchet MS" w:hAnsi="Trebuchet MS" w:cs="Calibri"/>
          <w:color w:val="0F243E" w:themeColor="text2" w:themeShade="80"/>
        </w:rPr>
        <w:t xml:space="preserve">, dezvoltarea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introducerea unor modele de management care să monitorizeze impactul serviciilor oferite de către structurile SPO; dezvoltarea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introducerea unor modele de management care să </w:t>
      </w:r>
      <w:r w:rsidRPr="00293432">
        <w:rPr>
          <w:rFonts w:ascii="Trebuchet MS" w:hAnsi="Trebuchet MS" w:cs="Calibri"/>
          <w:color w:val="0F243E" w:themeColor="text2" w:themeShade="80"/>
        </w:rPr>
        <w:lastRenderedPageBreak/>
        <w:t>monitorizeze impactul serviciilor oferite de către structurile SPO; introducerea de procese inovative, noi metode de management, de monitorizare și de evaluare a performanței și a calității serviciilor oferite</w:t>
      </w:r>
      <w:r w:rsidR="00835818" w:rsidRPr="00293432">
        <w:rPr>
          <w:rFonts w:ascii="Trebuchet MS" w:hAnsi="Trebuchet MS" w:cs="Calibri"/>
          <w:color w:val="0F243E" w:themeColor="text2" w:themeShade="80"/>
        </w:rPr>
        <w:t>;</w:t>
      </w:r>
    </w:p>
    <w:p w14:paraId="2FE346CD" w14:textId="77777777" w:rsidR="00E14D5A" w:rsidRPr="00293432" w:rsidRDefault="00E14D5A" w:rsidP="00293432">
      <w:pPr>
        <w:numPr>
          <w:ilvl w:val="0"/>
          <w:numId w:val="19"/>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Stabilirea unui mecanism de management pentru activitățile locale, bazat pe standarde clare de furnizare de servicii și pe alocarea de resurse pentru politicile SPO funcție de performanță</w:t>
      </w:r>
      <w:r w:rsidR="00835818" w:rsidRPr="00293432">
        <w:rPr>
          <w:rFonts w:ascii="Trebuchet MS" w:hAnsi="Trebuchet MS" w:cs="Calibri"/>
          <w:color w:val="0F243E" w:themeColor="text2" w:themeShade="80"/>
        </w:rPr>
        <w:t>;</w:t>
      </w:r>
    </w:p>
    <w:p w14:paraId="3D1FF6B9" w14:textId="77777777" w:rsidR="00E14D5A" w:rsidRPr="00293432" w:rsidRDefault="00E14D5A" w:rsidP="00293432">
      <w:pPr>
        <w:numPr>
          <w:ilvl w:val="0"/>
          <w:numId w:val="19"/>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Implementarea unei strategii pentru clienți subliniind metode de elaborare a profilului, proceduri pentru implicarea clienților bazate pe un plan de acțiune individual pentru cei aflați în căutarea unui loc de muncă</w:t>
      </w:r>
      <w:r w:rsidR="00835818" w:rsidRPr="00293432">
        <w:rPr>
          <w:rFonts w:ascii="Trebuchet MS" w:hAnsi="Trebuchet MS" w:cs="Calibri"/>
          <w:color w:val="0F243E" w:themeColor="text2" w:themeShade="80"/>
        </w:rPr>
        <w:t>;</w:t>
      </w:r>
    </w:p>
    <w:p w14:paraId="0E48DF4B" w14:textId="77777777" w:rsidR="00E14D5A" w:rsidRPr="00293432" w:rsidRDefault="00E14D5A" w:rsidP="00293432">
      <w:pPr>
        <w:numPr>
          <w:ilvl w:val="0"/>
          <w:numId w:val="19"/>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Elaborarea, îmbunătățirea și adaptarea proceselor interne care să susțină furnizarea serviciilor, inclusiv prin consolidarea rolului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ponderii serviciilor de înregistrare, profilare, informare, consiliere, orientare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introducerea unor modele inovatoare pentru </w:t>
      </w:r>
      <w:proofErr w:type="spellStart"/>
      <w:r w:rsidRPr="00293432">
        <w:rPr>
          <w:rFonts w:ascii="Trebuchet MS" w:hAnsi="Trebuchet MS" w:cs="Calibri"/>
          <w:color w:val="0F243E" w:themeColor="text2" w:themeShade="80"/>
        </w:rPr>
        <w:t>consultaţiile</w:t>
      </w:r>
      <w:proofErr w:type="spellEnd"/>
      <w:r w:rsidRPr="00293432">
        <w:rPr>
          <w:rFonts w:ascii="Trebuchet MS" w:hAnsi="Trebuchet MS" w:cs="Calibri"/>
          <w:color w:val="0F243E" w:themeColor="text2" w:themeShade="80"/>
        </w:rPr>
        <w:t xml:space="preserve"> individuale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de grup, inclusiv informarea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consultarea on-line a persoanelor înregistrate în baza de date a SPO</w:t>
      </w:r>
      <w:r w:rsidR="00835818" w:rsidRPr="00293432">
        <w:rPr>
          <w:rFonts w:ascii="Trebuchet MS" w:hAnsi="Trebuchet MS" w:cs="Calibri"/>
          <w:color w:val="0F243E" w:themeColor="text2" w:themeShade="80"/>
        </w:rPr>
        <w:t>;</w:t>
      </w:r>
    </w:p>
    <w:p w14:paraId="1CAAE9AF" w14:textId="77777777" w:rsidR="00E14D5A" w:rsidRPr="00293432" w:rsidRDefault="00E14D5A" w:rsidP="00293432">
      <w:pPr>
        <w:numPr>
          <w:ilvl w:val="0"/>
          <w:numId w:val="19"/>
        </w:numPr>
        <w:spacing w:after="0" w:line="240" w:lineRule="auto"/>
        <w:jc w:val="both"/>
        <w:rPr>
          <w:rFonts w:ascii="Trebuchet MS" w:hAnsi="Trebuchet MS" w:cs="Calibri"/>
          <w:color w:val="0F243E" w:themeColor="text2" w:themeShade="80"/>
        </w:rPr>
      </w:pPr>
      <w:proofErr w:type="spellStart"/>
      <w:r w:rsidRPr="00293432">
        <w:rPr>
          <w:rFonts w:ascii="Trebuchet MS" w:hAnsi="Trebuchet MS" w:cs="Calibri"/>
          <w:color w:val="0F243E" w:themeColor="text2" w:themeShade="80"/>
        </w:rPr>
        <w:t>Creşterea</w:t>
      </w:r>
      <w:proofErr w:type="spellEnd"/>
      <w:r w:rsidRPr="00293432">
        <w:rPr>
          <w:rFonts w:ascii="Trebuchet MS" w:hAnsi="Trebuchet MS" w:cs="Calibri"/>
          <w:color w:val="0F243E" w:themeColor="text2" w:themeShade="80"/>
        </w:rPr>
        <w:t xml:space="preserve"> </w:t>
      </w:r>
      <w:proofErr w:type="spellStart"/>
      <w:r w:rsidRPr="00293432">
        <w:rPr>
          <w:rFonts w:ascii="Trebuchet MS" w:hAnsi="Trebuchet MS" w:cs="Calibri"/>
          <w:color w:val="0F243E" w:themeColor="text2" w:themeShade="80"/>
        </w:rPr>
        <w:t>capacităţii</w:t>
      </w:r>
      <w:proofErr w:type="spellEnd"/>
      <w:r w:rsidRPr="00293432">
        <w:rPr>
          <w:rFonts w:ascii="Trebuchet MS" w:hAnsi="Trebuchet MS" w:cs="Calibri"/>
          <w:color w:val="0F243E" w:themeColor="text2" w:themeShade="80"/>
        </w:rPr>
        <w:t xml:space="preserve"> structurilor SPO de </w:t>
      </w:r>
      <w:proofErr w:type="spellStart"/>
      <w:r w:rsidRPr="00293432">
        <w:rPr>
          <w:rFonts w:ascii="Trebuchet MS" w:hAnsi="Trebuchet MS" w:cs="Calibri"/>
          <w:color w:val="0F243E" w:themeColor="text2" w:themeShade="80"/>
        </w:rPr>
        <w:t>intervenţie</w:t>
      </w:r>
      <w:proofErr w:type="spellEnd"/>
      <w:r w:rsidRPr="00293432">
        <w:rPr>
          <w:rFonts w:ascii="Trebuchet MS" w:hAnsi="Trebuchet MS" w:cs="Calibri"/>
          <w:color w:val="0F243E" w:themeColor="text2" w:themeShade="80"/>
        </w:rPr>
        <w:t xml:space="preserve"> </w:t>
      </w:r>
      <w:proofErr w:type="spellStart"/>
      <w:r w:rsidRPr="00293432">
        <w:rPr>
          <w:rFonts w:ascii="Trebuchet MS" w:hAnsi="Trebuchet MS" w:cs="Calibri"/>
          <w:color w:val="0F243E" w:themeColor="text2" w:themeShade="80"/>
        </w:rPr>
        <w:t>şi</w:t>
      </w:r>
      <w:proofErr w:type="spellEnd"/>
      <w:r w:rsidRPr="00293432">
        <w:rPr>
          <w:rFonts w:ascii="Trebuchet MS" w:hAnsi="Trebuchet MS" w:cs="Calibri"/>
          <w:color w:val="0F243E" w:themeColor="text2" w:themeShade="80"/>
        </w:rPr>
        <w:t xml:space="preserve"> </w:t>
      </w:r>
      <w:proofErr w:type="spellStart"/>
      <w:r w:rsidRPr="00293432">
        <w:rPr>
          <w:rFonts w:ascii="Trebuchet MS" w:hAnsi="Trebuchet MS" w:cs="Calibri"/>
          <w:color w:val="0F243E" w:themeColor="text2" w:themeShade="80"/>
        </w:rPr>
        <w:t>prevenţie</w:t>
      </w:r>
      <w:proofErr w:type="spellEnd"/>
      <w:r w:rsidRPr="00293432">
        <w:rPr>
          <w:rFonts w:ascii="Trebuchet MS" w:hAnsi="Trebuchet MS" w:cs="Calibri"/>
          <w:color w:val="0F243E" w:themeColor="text2" w:themeShade="80"/>
        </w:rPr>
        <w:t xml:space="preserve"> timpurie</w:t>
      </w:r>
      <w:r w:rsidR="00835818" w:rsidRPr="00293432">
        <w:rPr>
          <w:rFonts w:ascii="Trebuchet MS" w:hAnsi="Trebuchet MS" w:cs="Calibri"/>
          <w:color w:val="0F243E" w:themeColor="text2" w:themeShade="80"/>
        </w:rPr>
        <w:t>;</w:t>
      </w:r>
    </w:p>
    <w:p w14:paraId="63D3A335" w14:textId="77777777" w:rsidR="00E14D5A" w:rsidRPr="00293432" w:rsidRDefault="00E14D5A" w:rsidP="00293432">
      <w:pPr>
        <w:numPr>
          <w:ilvl w:val="0"/>
          <w:numId w:val="19"/>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Sprijin pentru SPO în procesul de externalizare către furnizori privați a unor servicii specifice, cu obiectivul declarat al obținerii unei creșteri a calității, diversității și gradului de cuprindere a acestora, în special în ceea ce privește accesul categoriilor defavorizate (ex. roma și persoane din zona rurală) și celor din comunitățile marginalizate (criteriile pentru externalizare ar putea implica: existența unei baze materiale, un număr optim de personal specializat, grupul țintă pe care îl vizează prin serviciile </w:t>
      </w:r>
      <w:proofErr w:type="spellStart"/>
      <w:r w:rsidRPr="00293432">
        <w:rPr>
          <w:rFonts w:ascii="Trebuchet MS" w:hAnsi="Trebuchet MS" w:cs="Calibri"/>
          <w:color w:val="0F243E" w:themeColor="text2" w:themeShade="80"/>
        </w:rPr>
        <w:t>externalizate</w:t>
      </w:r>
      <w:proofErr w:type="spellEnd"/>
      <w:r w:rsidRPr="00293432">
        <w:rPr>
          <w:rFonts w:ascii="Trebuchet MS" w:hAnsi="Trebuchet MS" w:cs="Calibri"/>
          <w:color w:val="0F243E" w:themeColor="text2" w:themeShade="80"/>
        </w:rPr>
        <w:t>, accentul pe rezultate inclusiv în termen de plasare pe piața muncii etc.)</w:t>
      </w:r>
      <w:r w:rsidR="00835818" w:rsidRPr="00293432">
        <w:rPr>
          <w:rFonts w:ascii="Trebuchet MS" w:hAnsi="Trebuchet MS" w:cs="Calibri"/>
          <w:color w:val="0F243E" w:themeColor="text2" w:themeShade="80"/>
        </w:rPr>
        <w:t>;</w:t>
      </w:r>
    </w:p>
    <w:p w14:paraId="492910C7" w14:textId="77777777" w:rsidR="00E14D5A" w:rsidRPr="00293432" w:rsidRDefault="00E14D5A" w:rsidP="00293432">
      <w:pPr>
        <w:numPr>
          <w:ilvl w:val="0"/>
          <w:numId w:val="19"/>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Dezvoltarea unui mecanism de management pentru activitățile locale, bazat pe standarde de calitate și cost privind furnizarea de servicii și pe alocarea de resurse pentru politicile SPO în funcție de performanță și de dinamica pieței muncii</w:t>
      </w:r>
      <w:r w:rsidR="00835818" w:rsidRPr="00293432">
        <w:rPr>
          <w:rFonts w:ascii="Trebuchet MS" w:hAnsi="Trebuchet MS" w:cs="Calibri"/>
          <w:color w:val="0F243E" w:themeColor="text2" w:themeShade="80"/>
        </w:rPr>
        <w:t>;</w:t>
      </w:r>
    </w:p>
    <w:p w14:paraId="47758B0B" w14:textId="77777777" w:rsidR="00E14D5A" w:rsidRPr="00293432" w:rsidRDefault="00E14D5A" w:rsidP="00293432">
      <w:pPr>
        <w:numPr>
          <w:ilvl w:val="0"/>
          <w:numId w:val="19"/>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Automatizarea proceselor de monitorizare și control al beneficiarilor</w:t>
      </w:r>
      <w:r w:rsidR="00835818" w:rsidRPr="00293432">
        <w:rPr>
          <w:rFonts w:ascii="Trebuchet MS" w:hAnsi="Trebuchet MS" w:cs="Calibri"/>
          <w:color w:val="0F243E" w:themeColor="text2" w:themeShade="80"/>
        </w:rPr>
        <w:t>;</w:t>
      </w:r>
    </w:p>
    <w:p w14:paraId="0363FC4B" w14:textId="77777777" w:rsidR="00E14D5A" w:rsidRPr="00293432" w:rsidRDefault="00E14D5A" w:rsidP="00293432">
      <w:pPr>
        <w:numPr>
          <w:ilvl w:val="0"/>
          <w:numId w:val="19"/>
        </w:numPr>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Dezvoltarea/adaptarea/actualizarea sistemelor de măsurare a efectelor ex-ante și ex-post (în special din perspectiva ocupării, șomajului, activării forței de muncă) ale ajustării valorilor unor indicatori reglementați (de ex. salariul minim, VMG/VMI etc.) și realizarea de analize anuale în baza acestora. În cazurile în care la nivelul instituțiilor centrale există deja sisteme dezvoltate, atunci acestea vor fi preluate și, după caz, dezvoltate și utilizate pentru realizarea analizelor</w:t>
      </w:r>
      <w:r w:rsidR="00835818" w:rsidRPr="00293432">
        <w:rPr>
          <w:rFonts w:ascii="Trebuchet MS" w:hAnsi="Trebuchet MS" w:cs="Calibri"/>
          <w:color w:val="0F243E" w:themeColor="text2" w:themeShade="80"/>
        </w:rPr>
        <w:t>.</w:t>
      </w:r>
    </w:p>
    <w:p w14:paraId="2DD26DD0" w14:textId="77777777" w:rsidR="008F4667" w:rsidRPr="00293432" w:rsidRDefault="008F4667" w:rsidP="00293432">
      <w:pPr>
        <w:spacing w:after="0" w:line="240" w:lineRule="auto"/>
        <w:rPr>
          <w:rFonts w:ascii="Trebuchet MS" w:eastAsia="Times New Roman" w:hAnsi="Trebuchet MS" w:cs="font202"/>
          <w:b/>
          <w:color w:val="0F243E" w:themeColor="text2" w:themeShade="80"/>
          <w:lang w:eastAsia="ar-SA"/>
        </w:rPr>
      </w:pPr>
    </w:p>
    <w:p w14:paraId="7CCB909D" w14:textId="77777777" w:rsidR="00FB6488" w:rsidRPr="00293432" w:rsidRDefault="00FB6488" w:rsidP="00293432">
      <w:pPr>
        <w:pStyle w:val="Titlu3"/>
        <w:spacing w:before="0" w:line="240" w:lineRule="auto"/>
        <w:jc w:val="both"/>
        <w:rPr>
          <w:rFonts w:ascii="Trebuchet MS" w:hAnsi="Trebuchet MS" w:cs="font202"/>
          <w:b/>
          <w:color w:val="0F243E" w:themeColor="text2" w:themeShade="80"/>
          <w:sz w:val="22"/>
          <w:szCs w:val="22"/>
          <w:lang w:eastAsia="ar-SA"/>
        </w:rPr>
      </w:pPr>
      <w:bookmarkStart w:id="7" w:name="_Toc487029783"/>
      <w:r w:rsidRPr="00293432">
        <w:rPr>
          <w:rFonts w:ascii="Trebuchet MS" w:hAnsi="Trebuchet MS" w:cs="font202"/>
          <w:b/>
          <w:color w:val="0F243E" w:themeColor="text2" w:themeShade="80"/>
          <w:sz w:val="22"/>
          <w:szCs w:val="22"/>
          <w:lang w:eastAsia="ar-SA"/>
        </w:rPr>
        <w:t>1.</w:t>
      </w:r>
      <w:r w:rsidR="00C20D47" w:rsidRPr="00293432">
        <w:rPr>
          <w:rFonts w:ascii="Trebuchet MS" w:hAnsi="Trebuchet MS" w:cs="font202"/>
          <w:b/>
          <w:color w:val="0F243E" w:themeColor="text2" w:themeShade="80"/>
          <w:sz w:val="22"/>
          <w:szCs w:val="22"/>
          <w:lang w:eastAsia="ar-SA"/>
        </w:rPr>
        <w:t>3</w:t>
      </w:r>
      <w:r w:rsidRPr="00293432">
        <w:rPr>
          <w:rFonts w:ascii="Trebuchet MS" w:hAnsi="Trebuchet MS" w:cs="font202"/>
          <w:b/>
          <w:color w:val="0F243E" w:themeColor="text2" w:themeShade="80"/>
          <w:sz w:val="22"/>
          <w:szCs w:val="22"/>
          <w:lang w:eastAsia="ar-SA"/>
        </w:rPr>
        <w:t>.</w:t>
      </w:r>
      <w:r w:rsidR="003E7758" w:rsidRPr="00293432">
        <w:rPr>
          <w:rFonts w:ascii="Trebuchet MS" w:hAnsi="Trebuchet MS" w:cs="font202"/>
          <w:b/>
          <w:color w:val="0F243E" w:themeColor="text2" w:themeShade="80"/>
          <w:sz w:val="22"/>
          <w:szCs w:val="22"/>
          <w:lang w:eastAsia="ar-SA"/>
        </w:rPr>
        <w:t>2</w:t>
      </w:r>
      <w:r w:rsidR="002C6A28" w:rsidRPr="00293432">
        <w:rPr>
          <w:rFonts w:ascii="Trebuchet MS" w:hAnsi="Trebuchet MS" w:cs="font202"/>
          <w:b/>
          <w:color w:val="0F243E" w:themeColor="text2" w:themeShade="80"/>
          <w:sz w:val="22"/>
          <w:szCs w:val="22"/>
          <w:lang w:eastAsia="ar-SA"/>
        </w:rPr>
        <w:t>.</w:t>
      </w:r>
      <w:r w:rsidRPr="00293432">
        <w:rPr>
          <w:rFonts w:ascii="Trebuchet MS" w:hAnsi="Trebuchet MS" w:cs="font202"/>
          <w:b/>
          <w:color w:val="0F243E" w:themeColor="text2" w:themeShade="80"/>
          <w:sz w:val="22"/>
          <w:szCs w:val="22"/>
          <w:lang w:eastAsia="ar-SA"/>
        </w:rPr>
        <w:t xml:space="preserve"> Teme secundare FSE</w:t>
      </w:r>
      <w:bookmarkEnd w:id="7"/>
    </w:p>
    <w:p w14:paraId="70449719" w14:textId="77777777" w:rsidR="00F14803" w:rsidRPr="00293432" w:rsidRDefault="00F14803" w:rsidP="00293432">
      <w:pPr>
        <w:spacing w:after="0" w:line="240" w:lineRule="auto"/>
        <w:rPr>
          <w:rFonts w:ascii="Trebuchet MS" w:hAnsi="Trebuchet MS"/>
          <w:color w:val="0F243E" w:themeColor="text2" w:themeShade="80"/>
          <w:lang w:eastAsia="ar-SA"/>
        </w:rPr>
      </w:pPr>
    </w:p>
    <w:p w14:paraId="2877BEE3" w14:textId="77777777" w:rsidR="008F4667" w:rsidRPr="00293432" w:rsidRDefault="000C44A2" w:rsidP="00293432">
      <w:pPr>
        <w:spacing w:after="0" w:line="240" w:lineRule="auto"/>
        <w:jc w:val="both"/>
        <w:rPr>
          <w:rFonts w:ascii="Trebuchet MS" w:hAnsi="Trebuchet MS"/>
          <w:color w:val="0F243E" w:themeColor="text2" w:themeShade="80"/>
        </w:rPr>
      </w:pPr>
      <w:bookmarkStart w:id="8" w:name="_Toc423596511"/>
      <w:r w:rsidRPr="00293432">
        <w:rPr>
          <w:rFonts w:ascii="Trebuchet MS" w:hAnsi="Trebuchet MS"/>
          <w:color w:val="0F243E" w:themeColor="text2" w:themeShade="80"/>
        </w:rPr>
        <w:t xml:space="preserve">În cadrul AP </w:t>
      </w:r>
      <w:r w:rsidR="002117BE" w:rsidRPr="00293432">
        <w:rPr>
          <w:rFonts w:ascii="Trebuchet MS" w:hAnsi="Trebuchet MS"/>
          <w:color w:val="0F243E" w:themeColor="text2" w:themeShade="80"/>
        </w:rPr>
        <w:t>3</w:t>
      </w:r>
      <w:r w:rsidRPr="00293432">
        <w:rPr>
          <w:rFonts w:ascii="Trebuchet MS" w:hAnsi="Trebuchet MS"/>
          <w:color w:val="0F243E" w:themeColor="text2" w:themeShade="80"/>
        </w:rPr>
        <w:t xml:space="preserve">/ PI </w:t>
      </w:r>
      <w:r w:rsidR="002117BE" w:rsidRPr="00293432">
        <w:rPr>
          <w:rFonts w:ascii="Trebuchet MS" w:hAnsi="Trebuchet MS"/>
          <w:color w:val="0F243E" w:themeColor="text2" w:themeShade="80"/>
        </w:rPr>
        <w:t>8.vii</w:t>
      </w:r>
      <w:r w:rsidRPr="00293432">
        <w:rPr>
          <w:rFonts w:ascii="Trebuchet MS" w:hAnsi="Trebuchet MS"/>
          <w:color w:val="0F243E" w:themeColor="text2" w:themeShade="80"/>
        </w:rPr>
        <w:t xml:space="preserve">/ OS </w:t>
      </w:r>
      <w:r w:rsidR="002117BE" w:rsidRPr="00293432">
        <w:rPr>
          <w:rFonts w:ascii="Trebuchet MS" w:hAnsi="Trebuchet MS"/>
          <w:color w:val="0F243E" w:themeColor="text2" w:themeShade="80"/>
        </w:rPr>
        <w:t>3</w:t>
      </w:r>
      <w:r w:rsidRPr="00293432">
        <w:rPr>
          <w:rFonts w:ascii="Trebuchet MS" w:hAnsi="Trebuchet MS"/>
          <w:color w:val="0F243E" w:themeColor="text2" w:themeShade="80"/>
        </w:rPr>
        <w:t>.</w:t>
      </w:r>
      <w:r w:rsidR="002117BE" w:rsidRPr="00293432">
        <w:rPr>
          <w:rFonts w:ascii="Trebuchet MS" w:hAnsi="Trebuchet MS"/>
          <w:color w:val="0F243E" w:themeColor="text2" w:themeShade="80"/>
        </w:rPr>
        <w:t xml:space="preserve">10/3.11 </w:t>
      </w:r>
      <w:r w:rsidRPr="00293432">
        <w:rPr>
          <w:rFonts w:ascii="Trebuchet MS" w:hAnsi="Trebuchet MS"/>
          <w:color w:val="0F243E" w:themeColor="text2" w:themeShade="80"/>
        </w:rPr>
        <w:t xml:space="preserve">. sunt vizate temele secundare prezentate în tabelul de mai jos. </w:t>
      </w:r>
    </w:p>
    <w:p w14:paraId="14E2DB04" w14:textId="77777777" w:rsidR="008F4667" w:rsidRPr="00293432" w:rsidRDefault="008F4667"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Propunerile de proiecte vor trebui să evidențieze în secțiunea relevantă (tema secundară vizată) în ce constă contribuția proiectului la o anumită temă secundară, precum și costul estimat al respectivelor măsuri. </w:t>
      </w:r>
    </w:p>
    <w:p w14:paraId="5DF8E60B" w14:textId="77777777" w:rsidR="008F4667" w:rsidRPr="00293432" w:rsidRDefault="008F4667"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Alocările din tabelul de mai jos reprezintă alocări indicative la</w:t>
      </w:r>
      <w:r w:rsidR="002117BE" w:rsidRPr="00293432">
        <w:rPr>
          <w:rFonts w:ascii="Trebuchet MS" w:hAnsi="Trebuchet MS"/>
          <w:b/>
          <w:color w:val="0F243E" w:themeColor="text2" w:themeShade="80"/>
        </w:rPr>
        <w:t xml:space="preserve"> nivelul Axei Prioritare 3</w:t>
      </w:r>
      <w:r w:rsidRPr="00293432">
        <w:rPr>
          <w:rFonts w:ascii="Trebuchet MS" w:hAnsi="Trebuchet MS"/>
          <w:b/>
          <w:color w:val="0F243E" w:themeColor="text2" w:themeShade="80"/>
        </w:rPr>
        <w:t>. Prin urmare, în cadrul cererii de finanțare se vor evidenția sumele calculate pentru măsurile care vizează teme secundare relevante pentru proiect.</w:t>
      </w:r>
    </w:p>
    <w:p w14:paraId="309E19AD" w14:textId="77777777" w:rsidR="008F4667" w:rsidRPr="00293432" w:rsidRDefault="008F4667"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Procentele din tabelul de mai jos reprezintă ponderi din totalul alocărilor aferente temelor secundare la nivel de axă prioritară/ PI.</w:t>
      </w:r>
    </w:p>
    <w:p w14:paraId="12658A7A" w14:textId="77777777" w:rsidR="00F14803" w:rsidRPr="00293432" w:rsidRDefault="00F14803" w:rsidP="00293432">
      <w:pPr>
        <w:spacing w:after="0" w:line="240" w:lineRule="auto"/>
        <w:jc w:val="both"/>
        <w:rPr>
          <w:rFonts w:ascii="Trebuchet MS" w:hAnsi="Trebuchet MS"/>
          <w:color w:val="0F243E" w:themeColor="text2" w:themeShade="8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2003"/>
      </w:tblGrid>
      <w:tr w:rsidR="00497008" w:rsidRPr="00293432" w14:paraId="3C8E30D1" w14:textId="77777777" w:rsidTr="00E465F3">
        <w:trPr>
          <w:tblHeader/>
          <w:jc w:val="center"/>
        </w:trPr>
        <w:tc>
          <w:tcPr>
            <w:tcW w:w="3960" w:type="pct"/>
            <w:shd w:val="clear" w:color="auto" w:fill="EEECE1" w:themeFill="background2"/>
          </w:tcPr>
          <w:p w14:paraId="3C4BC7FB" w14:textId="77777777" w:rsidR="008F4667" w:rsidRPr="00293432" w:rsidRDefault="008F4667" w:rsidP="00293432">
            <w:pPr>
              <w:widowControl w:val="0"/>
              <w:suppressAutoHyphens/>
              <w:autoSpaceDE w:val="0"/>
              <w:autoSpaceDN w:val="0"/>
              <w:adjustRightInd w:val="0"/>
              <w:spacing w:after="0" w:line="240" w:lineRule="auto"/>
              <w:ind w:right="95"/>
              <w:jc w:val="both"/>
              <w:rPr>
                <w:rFonts w:ascii="Trebuchet MS" w:hAnsi="Trebuchet MS" w:cs="PF Square Sans Pro Medium"/>
                <w:b/>
                <w:color w:val="0F243E" w:themeColor="text2" w:themeShade="80"/>
                <w:kern w:val="2"/>
                <w:lang w:eastAsia="en-GB"/>
              </w:rPr>
            </w:pPr>
            <w:r w:rsidRPr="00293432">
              <w:rPr>
                <w:rFonts w:ascii="Trebuchet MS" w:hAnsi="Trebuchet MS" w:cs="PF Square Sans Pro Medium"/>
                <w:b/>
                <w:color w:val="0F243E" w:themeColor="text2" w:themeShade="80"/>
                <w:kern w:val="2"/>
                <w:lang w:eastAsia="en-GB"/>
              </w:rPr>
              <w:t>Tema secundară</w:t>
            </w:r>
          </w:p>
        </w:tc>
        <w:tc>
          <w:tcPr>
            <w:tcW w:w="1040" w:type="pct"/>
            <w:shd w:val="clear" w:color="auto" w:fill="EEECE1" w:themeFill="background2"/>
          </w:tcPr>
          <w:p w14:paraId="4243C29F" w14:textId="77777777" w:rsidR="008F4667" w:rsidRPr="00293432" w:rsidRDefault="008F4667" w:rsidP="00293432">
            <w:pPr>
              <w:widowControl w:val="0"/>
              <w:suppressAutoHyphens/>
              <w:autoSpaceDE w:val="0"/>
              <w:autoSpaceDN w:val="0"/>
              <w:adjustRightInd w:val="0"/>
              <w:spacing w:after="0" w:line="240" w:lineRule="auto"/>
              <w:ind w:right="95"/>
              <w:jc w:val="both"/>
              <w:rPr>
                <w:rFonts w:ascii="Trebuchet MS" w:eastAsia="Times New Roman" w:hAnsi="Trebuchet MS" w:cs="PF Square Sans Pro Medium"/>
                <w:b/>
                <w:color w:val="0F243E" w:themeColor="text2" w:themeShade="80"/>
                <w:lang w:eastAsia="ar-SA"/>
              </w:rPr>
            </w:pPr>
            <w:r w:rsidRPr="00293432">
              <w:rPr>
                <w:rFonts w:ascii="Trebuchet MS" w:eastAsia="Times New Roman" w:hAnsi="Trebuchet MS" w:cs="PF Square Sans Pro Medium"/>
                <w:b/>
                <w:color w:val="0F243E" w:themeColor="text2" w:themeShade="80"/>
                <w:lang w:eastAsia="ar-SA"/>
              </w:rPr>
              <w:t>Pondere minimă pe proiect</w:t>
            </w:r>
          </w:p>
        </w:tc>
      </w:tr>
      <w:tr w:rsidR="000A3961" w:rsidRPr="00293432" w14:paraId="057CDA8D" w14:textId="77777777" w:rsidTr="00E465F3">
        <w:trPr>
          <w:jc w:val="center"/>
        </w:trPr>
        <w:tc>
          <w:tcPr>
            <w:tcW w:w="3960" w:type="pct"/>
            <w:shd w:val="clear" w:color="auto" w:fill="auto"/>
          </w:tcPr>
          <w:p w14:paraId="35F3A0B6" w14:textId="77777777" w:rsidR="008F4667" w:rsidRPr="00293432" w:rsidRDefault="008F4667" w:rsidP="00293432">
            <w:pPr>
              <w:widowControl w:val="0"/>
              <w:suppressAutoHyphens/>
              <w:autoSpaceDE w:val="0"/>
              <w:autoSpaceDN w:val="0"/>
              <w:adjustRightInd w:val="0"/>
              <w:spacing w:after="0" w:line="240" w:lineRule="auto"/>
              <w:ind w:right="95"/>
              <w:jc w:val="both"/>
              <w:rPr>
                <w:rFonts w:ascii="Trebuchet MS" w:hAnsi="Trebuchet MS" w:cs="PF Square Sans Pro Medium"/>
                <w:b/>
                <w:color w:val="0F243E" w:themeColor="text2" w:themeShade="80"/>
                <w:kern w:val="2"/>
                <w:lang w:eastAsia="en-GB"/>
              </w:rPr>
            </w:pPr>
            <w:r w:rsidRPr="00293432">
              <w:rPr>
                <w:rFonts w:ascii="Trebuchet MS" w:eastAsia="Times New Roman" w:hAnsi="Trebuchet MS" w:cs="TimesNewRomanPSMT"/>
                <w:color w:val="0F243E" w:themeColor="text2" w:themeShade="80"/>
                <w:lang w:eastAsia="ar-SA"/>
              </w:rPr>
              <w:t>02. Inovare socială</w:t>
            </w:r>
          </w:p>
        </w:tc>
        <w:tc>
          <w:tcPr>
            <w:tcW w:w="1040" w:type="pct"/>
            <w:shd w:val="clear" w:color="auto" w:fill="auto"/>
          </w:tcPr>
          <w:p w14:paraId="5E693757" w14:textId="77777777" w:rsidR="008F4667" w:rsidRPr="00293432" w:rsidRDefault="008F4667" w:rsidP="00293432">
            <w:pPr>
              <w:widowControl w:val="0"/>
              <w:suppressAutoHyphens/>
              <w:autoSpaceDE w:val="0"/>
              <w:autoSpaceDN w:val="0"/>
              <w:adjustRightInd w:val="0"/>
              <w:spacing w:after="0" w:line="240" w:lineRule="auto"/>
              <w:ind w:right="95"/>
              <w:jc w:val="right"/>
              <w:rPr>
                <w:rFonts w:ascii="Trebuchet MS" w:hAnsi="Trebuchet MS" w:cs="PF Square Sans Pro Medium"/>
                <w:b/>
                <w:color w:val="0F243E" w:themeColor="text2" w:themeShade="80"/>
                <w:kern w:val="2"/>
                <w:lang w:eastAsia="en-GB"/>
              </w:rPr>
            </w:pPr>
            <w:r w:rsidRPr="00293432">
              <w:rPr>
                <w:rFonts w:ascii="Trebuchet MS" w:hAnsi="Trebuchet MS" w:cs="PF Square Sans Pro Medium"/>
                <w:b/>
                <w:color w:val="0F243E" w:themeColor="text2" w:themeShade="80"/>
                <w:kern w:val="2"/>
                <w:lang w:eastAsia="en-GB"/>
              </w:rPr>
              <w:t>5%</w:t>
            </w:r>
          </w:p>
        </w:tc>
      </w:tr>
      <w:tr w:rsidR="000A3961" w:rsidRPr="00293432" w14:paraId="03DC5949" w14:textId="77777777" w:rsidTr="00E465F3">
        <w:trPr>
          <w:jc w:val="center"/>
        </w:trPr>
        <w:tc>
          <w:tcPr>
            <w:tcW w:w="3960" w:type="pct"/>
            <w:shd w:val="clear" w:color="auto" w:fill="auto"/>
          </w:tcPr>
          <w:p w14:paraId="21D913D0" w14:textId="77777777" w:rsidR="008F4667" w:rsidRPr="00293432" w:rsidRDefault="008F4667" w:rsidP="00293432">
            <w:pPr>
              <w:widowControl w:val="0"/>
              <w:suppressAutoHyphens/>
              <w:autoSpaceDE w:val="0"/>
              <w:autoSpaceDN w:val="0"/>
              <w:adjustRightInd w:val="0"/>
              <w:spacing w:after="0" w:line="240" w:lineRule="auto"/>
              <w:ind w:right="95"/>
              <w:jc w:val="both"/>
              <w:rPr>
                <w:rFonts w:ascii="Trebuchet MS" w:eastAsia="Times New Roman" w:hAnsi="Trebuchet MS" w:cs="TimesNewRomanPSMT"/>
                <w:color w:val="0F243E" w:themeColor="text2" w:themeShade="80"/>
                <w:lang w:eastAsia="ar-SA"/>
              </w:rPr>
            </w:pPr>
            <w:r w:rsidRPr="00293432">
              <w:rPr>
                <w:rFonts w:ascii="Trebuchet MS" w:eastAsia="Times New Roman" w:hAnsi="Trebuchet MS" w:cs="TimesNewRomanPSMT"/>
                <w:color w:val="0F243E" w:themeColor="text2" w:themeShade="80"/>
                <w:lang w:eastAsia="ar-SA"/>
              </w:rPr>
              <w:t>06. Nediscriminare</w:t>
            </w:r>
          </w:p>
        </w:tc>
        <w:tc>
          <w:tcPr>
            <w:tcW w:w="1040" w:type="pct"/>
            <w:shd w:val="clear" w:color="auto" w:fill="auto"/>
          </w:tcPr>
          <w:p w14:paraId="1FD9DC12" w14:textId="77777777" w:rsidR="008F4667" w:rsidRPr="00293432" w:rsidRDefault="00B04F58" w:rsidP="00293432">
            <w:pPr>
              <w:widowControl w:val="0"/>
              <w:suppressAutoHyphens/>
              <w:autoSpaceDE w:val="0"/>
              <w:autoSpaceDN w:val="0"/>
              <w:adjustRightInd w:val="0"/>
              <w:spacing w:after="0" w:line="240" w:lineRule="auto"/>
              <w:ind w:right="95"/>
              <w:jc w:val="right"/>
              <w:rPr>
                <w:rFonts w:ascii="Trebuchet MS" w:hAnsi="Trebuchet MS" w:cs="PF Square Sans Pro Medium"/>
                <w:b/>
                <w:color w:val="0F243E" w:themeColor="text2" w:themeShade="80"/>
                <w:kern w:val="2"/>
                <w:lang w:eastAsia="en-GB"/>
              </w:rPr>
            </w:pPr>
            <w:r w:rsidRPr="00293432">
              <w:rPr>
                <w:rFonts w:ascii="Trebuchet MS" w:hAnsi="Trebuchet MS" w:cs="PF Square Sans Pro Medium"/>
                <w:b/>
                <w:color w:val="0F243E" w:themeColor="text2" w:themeShade="80"/>
                <w:kern w:val="2"/>
                <w:lang w:eastAsia="en-GB"/>
              </w:rPr>
              <w:t>2</w:t>
            </w:r>
            <w:r w:rsidR="008F4667" w:rsidRPr="00293432">
              <w:rPr>
                <w:rFonts w:ascii="Trebuchet MS" w:hAnsi="Trebuchet MS" w:cs="PF Square Sans Pro Medium"/>
                <w:b/>
                <w:color w:val="0F243E" w:themeColor="text2" w:themeShade="80"/>
                <w:kern w:val="2"/>
                <w:lang w:eastAsia="en-GB"/>
              </w:rPr>
              <w:t>%</w:t>
            </w:r>
          </w:p>
        </w:tc>
      </w:tr>
    </w:tbl>
    <w:p w14:paraId="70F72C3D" w14:textId="77777777" w:rsidR="00F14803" w:rsidRPr="00293432" w:rsidRDefault="00F14803" w:rsidP="00293432">
      <w:pPr>
        <w:spacing w:after="0" w:line="240" w:lineRule="auto"/>
        <w:jc w:val="both"/>
        <w:rPr>
          <w:rFonts w:ascii="Trebuchet MS" w:hAnsi="Trebuchet MS"/>
          <w:color w:val="0F243E" w:themeColor="text2" w:themeShade="80"/>
        </w:rPr>
      </w:pPr>
    </w:p>
    <w:p w14:paraId="375A0895" w14:textId="77777777" w:rsidR="008F4667" w:rsidRPr="00293432" w:rsidRDefault="008F4667"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lastRenderedPageBreak/>
        <w:t xml:space="preserve">În </w:t>
      </w:r>
      <w:r w:rsidR="009A2713" w:rsidRPr="00293432">
        <w:rPr>
          <w:rFonts w:ascii="Trebuchet MS" w:hAnsi="Trebuchet MS"/>
          <w:color w:val="0F243E" w:themeColor="text2" w:themeShade="80"/>
        </w:rPr>
        <w:t xml:space="preserve">elaborarea </w:t>
      </w:r>
      <w:r w:rsidRPr="00293432">
        <w:rPr>
          <w:rFonts w:ascii="Trebuchet MS" w:hAnsi="Trebuchet MS"/>
          <w:color w:val="0F243E" w:themeColor="text2" w:themeShade="80"/>
        </w:rPr>
        <w:t xml:space="preserve">cererii de finanțare, prin anumite activități, veți viza </w:t>
      </w:r>
      <w:r w:rsidRPr="00293432">
        <w:rPr>
          <w:rFonts w:ascii="Trebuchet MS" w:hAnsi="Trebuchet MS"/>
          <w:b/>
          <w:color w:val="0F243E" w:themeColor="text2" w:themeShade="80"/>
        </w:rPr>
        <w:t>cel puțin o temă secundară</w:t>
      </w:r>
      <w:r w:rsidRPr="00293432">
        <w:rPr>
          <w:rFonts w:ascii="Trebuchet MS" w:hAnsi="Trebuchet MS"/>
          <w:color w:val="0F243E" w:themeColor="text2" w:themeShade="80"/>
        </w:rPr>
        <w:t xml:space="preserve"> dintre cele aferente axei prioritare. Pentru respectiva temă secundară veți avea în vedere un buget care să reprezinte minim procentul indicat în tabel calculat la totalul cheltuielilor eligibile ale proiectului.</w:t>
      </w:r>
    </w:p>
    <w:p w14:paraId="14080569" w14:textId="77777777" w:rsidR="00C12BB3" w:rsidRPr="00293432" w:rsidRDefault="00C12BB3" w:rsidP="00293432">
      <w:pPr>
        <w:suppressAutoHyphens/>
        <w:spacing w:after="0" w:line="240" w:lineRule="auto"/>
        <w:jc w:val="both"/>
        <w:rPr>
          <w:rFonts w:ascii="Trebuchet MS" w:eastAsia="Times New Roman" w:hAnsi="Trebuchet MS" w:cs="PF Square Sans Pro Medium"/>
          <w:b/>
          <w:color w:val="0F243E" w:themeColor="text2" w:themeShade="80"/>
          <w:lang w:eastAsia="ar-SA"/>
        </w:rPr>
      </w:pPr>
      <w:r w:rsidRPr="00293432">
        <w:rPr>
          <w:rFonts w:ascii="Trebuchet MS" w:eastAsia="Times New Roman" w:hAnsi="Trebuchet MS" w:cs="PF Square Sans Pro Medium"/>
          <w:b/>
          <w:color w:val="0F243E" w:themeColor="text2" w:themeShade="80"/>
          <w:lang w:eastAsia="ar-SA"/>
        </w:rPr>
        <w:t>Aspecte privind inovarea socială</w:t>
      </w:r>
    </w:p>
    <w:p w14:paraId="12C4595A" w14:textId="77777777" w:rsidR="00C12BB3" w:rsidRPr="00293432" w:rsidRDefault="00C12BB3" w:rsidP="00293432">
      <w:p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color w:val="0F243E" w:themeColor="text2" w:themeShade="80"/>
          <w:lang w:eastAsia="ar-SA"/>
        </w:rPr>
        <w:t xml:space="preserve">Inovarea socială presupune dezvoltarea de idei, servicii și modele prin care pot fi mai bine abordate provocările sociale, cu participarea actorilor publici și privați, inclusiv a societății civile, cu scopul îmbunătățirii serviciilor </w:t>
      </w:r>
      <w:r w:rsidR="009A2713" w:rsidRPr="00293432">
        <w:rPr>
          <w:rFonts w:ascii="Trebuchet MS" w:eastAsia="Times New Roman" w:hAnsi="Trebuchet MS" w:cs="PF Square Sans Pro Medium"/>
          <w:color w:val="0F243E" w:themeColor="text2" w:themeShade="80"/>
          <w:lang w:eastAsia="ar-SA"/>
        </w:rPr>
        <w:t>furnizate</w:t>
      </w:r>
      <w:r w:rsidRPr="00293432">
        <w:rPr>
          <w:rStyle w:val="Referinnotdesubsol"/>
          <w:rFonts w:ascii="Trebuchet MS" w:eastAsia="Times New Roman" w:hAnsi="Trebuchet MS"/>
          <w:noProof w:val="0"/>
          <w:color w:val="0F243E" w:themeColor="text2" w:themeShade="80"/>
          <w:sz w:val="22"/>
          <w:szCs w:val="22"/>
          <w:lang w:val="ro-RO"/>
        </w:rPr>
        <w:footnoteReference w:id="1"/>
      </w:r>
      <w:r w:rsidRPr="00293432">
        <w:rPr>
          <w:rFonts w:ascii="Trebuchet MS" w:eastAsia="Times New Roman" w:hAnsi="Trebuchet MS" w:cs="PF Square Sans Pro Medium"/>
          <w:color w:val="0F243E" w:themeColor="text2" w:themeShade="80"/>
          <w:lang w:eastAsia="ar-SA"/>
        </w:rPr>
        <w:t>.</w:t>
      </w:r>
    </w:p>
    <w:p w14:paraId="11A47AC2" w14:textId="77777777" w:rsidR="00C12BB3" w:rsidRPr="00293432" w:rsidRDefault="00C12BB3" w:rsidP="00293432">
      <w:p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color w:val="0F243E" w:themeColor="text2" w:themeShade="80"/>
          <w:lang w:eastAsia="ar-SA"/>
        </w:rPr>
        <w:t>Programul Operațional Capital Uman promovează inovarea socială, în special cu scopul de a testa, și, eventual, a implementa la scară largă soluții inovatoare, la nivel local sau regional, pentru a aborda provocările sociale.</w:t>
      </w:r>
    </w:p>
    <w:p w14:paraId="6E062CA1" w14:textId="77777777" w:rsidR="00876D86" w:rsidRPr="00293432" w:rsidRDefault="00876D86" w:rsidP="00293432">
      <w:p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color w:val="0F243E" w:themeColor="text2" w:themeShade="80"/>
          <w:lang w:eastAsia="ar-SA"/>
        </w:rPr>
        <w:t xml:space="preserve">În contextul AP 3 se intenționează utilizarea </w:t>
      </w:r>
      <w:r w:rsidRPr="00293432">
        <w:rPr>
          <w:rFonts w:ascii="Trebuchet MS" w:eastAsia="Times New Roman" w:hAnsi="Trebuchet MS" w:cs="PF Square Sans Pro Medium"/>
          <w:color w:val="0F243E" w:themeColor="text2" w:themeShade="80"/>
          <w:u w:val="single"/>
          <w:lang w:eastAsia="ar-SA"/>
        </w:rPr>
        <w:t>inovării sociale/ cooperării transnaționale</w:t>
      </w:r>
      <w:r w:rsidRPr="00293432">
        <w:rPr>
          <w:rFonts w:ascii="Trebuchet MS" w:eastAsia="Times New Roman" w:hAnsi="Trebuchet MS" w:cs="PF Square Sans Pro Medium"/>
          <w:color w:val="0F243E" w:themeColor="text2" w:themeShade="80"/>
          <w:lang w:eastAsia="ar-SA"/>
        </w:rPr>
        <w:t xml:space="preserve"> în special cu scopul de a testa, eventual implementa la scară largă, soluții inovatoare, la nivel </w:t>
      </w:r>
      <w:proofErr w:type="spellStart"/>
      <w:r w:rsidRPr="00293432">
        <w:rPr>
          <w:rFonts w:ascii="Trebuchet MS" w:eastAsia="Times New Roman" w:hAnsi="Trebuchet MS" w:cs="PF Square Sans Pro Medium"/>
          <w:color w:val="0F243E" w:themeColor="text2" w:themeShade="80"/>
          <w:lang w:eastAsia="ar-SA"/>
        </w:rPr>
        <w:t>national</w:t>
      </w:r>
      <w:proofErr w:type="spellEnd"/>
      <w:r w:rsidRPr="00293432">
        <w:rPr>
          <w:rFonts w:ascii="Trebuchet MS" w:eastAsia="Times New Roman" w:hAnsi="Trebuchet MS" w:cs="PF Square Sans Pro Medium"/>
          <w:color w:val="0F243E" w:themeColor="text2" w:themeShade="80"/>
          <w:lang w:eastAsia="ar-SA"/>
        </w:rPr>
        <w:t>, pentru a aborda provocările sociale, inclusiv prin parteneriate cu actori relevanți.</w:t>
      </w:r>
    </w:p>
    <w:p w14:paraId="7DEB199D" w14:textId="77777777" w:rsidR="00C12BB3" w:rsidRPr="00293432" w:rsidRDefault="00C12BB3" w:rsidP="00293432">
      <w:p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color w:val="0F243E" w:themeColor="text2" w:themeShade="80"/>
          <w:lang w:eastAsia="ar-SA"/>
        </w:rPr>
        <w:t>Exemple de teme de inovare socială care ar putea fi utilizate în cadrul acestui ghid al solicitantului – condiții specifice:</w:t>
      </w:r>
    </w:p>
    <w:p w14:paraId="3F42A96D" w14:textId="77777777" w:rsidR="00876D86" w:rsidRPr="00293432" w:rsidRDefault="00876D86" w:rsidP="00293432">
      <w:pPr>
        <w:pStyle w:val="Listparagraf"/>
        <w:numPr>
          <w:ilvl w:val="0"/>
          <w:numId w:val="13"/>
        </w:numPr>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color w:val="0F243E" w:themeColor="text2" w:themeShade="80"/>
          <w:lang w:eastAsia="ar-SA"/>
        </w:rPr>
        <w:t>identificarea, testarea și implementarea de mecanisme, instrumente, proceduri etc inovative care să contribuie la atingerea obiectivelor specifice 3.10 si 3.11, acela de a crește calitatea, diversitatea și gradul de cuprindere a serviciilor oferite de SPO angajaților și persoanelor aflate în căutarea unui loc de muncă. Acestea ar putea fi identificate și în contextul inițiativelor de cooperare transnațională cu SPO din alte State Membre.</w:t>
      </w:r>
    </w:p>
    <w:p w14:paraId="7B6A8B24" w14:textId="77777777" w:rsidR="00C12BB3" w:rsidRPr="00293432" w:rsidRDefault="00C12BB3" w:rsidP="00293432">
      <w:pPr>
        <w:pStyle w:val="Listparagraf"/>
        <w:numPr>
          <w:ilvl w:val="0"/>
          <w:numId w:val="13"/>
        </w:numPr>
        <w:suppressAutoHyphens/>
        <w:spacing w:after="0" w:line="240" w:lineRule="auto"/>
        <w:contextualSpacing w:val="0"/>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color w:val="0F243E" w:themeColor="text2" w:themeShade="80"/>
          <w:lang w:eastAsia="ar-SA"/>
        </w:rPr>
        <w:t>activități și inițiative care vizează promovarea egalității de șanse, non discriminarea etc.</w:t>
      </w:r>
    </w:p>
    <w:p w14:paraId="4168EE65" w14:textId="77777777" w:rsidR="000C44A2" w:rsidRPr="00293432" w:rsidRDefault="000C44A2" w:rsidP="00293432">
      <w:pPr>
        <w:suppressAutoHyphens/>
        <w:spacing w:after="0" w:line="240" w:lineRule="auto"/>
        <w:jc w:val="both"/>
        <w:rPr>
          <w:rFonts w:ascii="Trebuchet MS" w:eastAsia="Times New Roman" w:hAnsi="Trebuchet MS" w:cs="PF Square Sans Pro Medium"/>
          <w:color w:val="0F243E" w:themeColor="text2" w:themeShade="80"/>
          <w:kern w:val="1"/>
          <w:lang w:eastAsia="ar-SA"/>
        </w:rPr>
      </w:pPr>
      <w:r w:rsidRPr="00293432">
        <w:rPr>
          <w:rFonts w:ascii="Trebuchet MS" w:eastAsia="Times New Roman" w:hAnsi="Trebuchet MS" w:cs="PF Square Sans Pro Medium"/>
          <w:color w:val="0F243E" w:themeColor="text2" w:themeShade="80"/>
          <w:kern w:val="1"/>
          <w:lang w:eastAsia="ar-SA"/>
        </w:rPr>
        <w:t xml:space="preserve">Solicitanții și partenerii eligibili trebuie să evidențieze în formularul de aplicație dacă propunerea de proiect contribuie la </w:t>
      </w:r>
      <w:r w:rsidR="0012141A" w:rsidRPr="00293432">
        <w:rPr>
          <w:rFonts w:ascii="Trebuchet MS" w:eastAsia="Times New Roman" w:hAnsi="Trebuchet MS" w:cs="PF Square Sans Pro Medium"/>
          <w:color w:val="0F243E" w:themeColor="text2" w:themeShade="80"/>
          <w:kern w:val="1"/>
          <w:lang w:eastAsia="ar-SA"/>
        </w:rPr>
        <w:t xml:space="preserve">temele secundare </w:t>
      </w:r>
      <w:r w:rsidRPr="00293432">
        <w:rPr>
          <w:rFonts w:ascii="Trebuchet MS" w:eastAsia="Times New Roman" w:hAnsi="Trebuchet MS" w:cs="PF Square Sans Pro Medium"/>
          <w:color w:val="0F243E" w:themeColor="text2" w:themeShade="80"/>
          <w:kern w:val="1"/>
          <w:lang w:eastAsia="ar-SA"/>
        </w:rPr>
        <w:t>prezentate mai sus.</w:t>
      </w:r>
    </w:p>
    <w:p w14:paraId="718E7E84" w14:textId="77777777" w:rsidR="00E676A9" w:rsidRPr="00293432" w:rsidRDefault="00E676A9" w:rsidP="00293432">
      <w:pPr>
        <w:pStyle w:val="Titlu3"/>
        <w:spacing w:before="0" w:line="240" w:lineRule="auto"/>
        <w:jc w:val="both"/>
        <w:rPr>
          <w:rFonts w:ascii="Trebuchet MS" w:hAnsi="Trebuchet MS" w:cs="font202"/>
          <w:b/>
          <w:color w:val="0F243E" w:themeColor="text2" w:themeShade="80"/>
          <w:sz w:val="22"/>
          <w:szCs w:val="22"/>
          <w:lang w:eastAsia="ar-SA"/>
        </w:rPr>
      </w:pPr>
      <w:bookmarkStart w:id="9" w:name="_Toc435003190"/>
      <w:bookmarkStart w:id="10" w:name="_Toc442084037"/>
    </w:p>
    <w:p w14:paraId="02988864" w14:textId="77777777" w:rsidR="00FB6488" w:rsidRPr="00293432" w:rsidRDefault="00FB6488" w:rsidP="00293432">
      <w:pPr>
        <w:pStyle w:val="Titlu3"/>
        <w:spacing w:before="0" w:line="240" w:lineRule="auto"/>
        <w:jc w:val="both"/>
        <w:rPr>
          <w:rFonts w:ascii="Trebuchet MS" w:hAnsi="Trebuchet MS" w:cs="font202"/>
          <w:b/>
          <w:color w:val="0F243E" w:themeColor="text2" w:themeShade="80"/>
          <w:sz w:val="22"/>
          <w:szCs w:val="22"/>
          <w:lang w:eastAsia="ar-SA"/>
        </w:rPr>
      </w:pPr>
      <w:bookmarkStart w:id="11" w:name="_Toc487029784"/>
      <w:r w:rsidRPr="00293432">
        <w:rPr>
          <w:rFonts w:ascii="Trebuchet MS" w:hAnsi="Trebuchet MS" w:cs="font202"/>
          <w:b/>
          <w:color w:val="0F243E" w:themeColor="text2" w:themeShade="80"/>
          <w:sz w:val="22"/>
          <w:szCs w:val="22"/>
          <w:lang w:eastAsia="ar-SA"/>
        </w:rPr>
        <w:t>1.</w:t>
      </w:r>
      <w:r w:rsidR="00C20D47" w:rsidRPr="00293432">
        <w:rPr>
          <w:rFonts w:ascii="Trebuchet MS" w:hAnsi="Trebuchet MS" w:cs="font202"/>
          <w:b/>
          <w:color w:val="0F243E" w:themeColor="text2" w:themeShade="80"/>
          <w:sz w:val="22"/>
          <w:szCs w:val="22"/>
          <w:lang w:eastAsia="ar-SA"/>
        </w:rPr>
        <w:t>3</w:t>
      </w:r>
      <w:r w:rsidR="00F73302" w:rsidRPr="00293432">
        <w:rPr>
          <w:rFonts w:ascii="Trebuchet MS" w:hAnsi="Trebuchet MS" w:cs="font202"/>
          <w:b/>
          <w:color w:val="0F243E" w:themeColor="text2" w:themeShade="80"/>
          <w:sz w:val="22"/>
          <w:szCs w:val="22"/>
          <w:lang w:eastAsia="ar-SA"/>
        </w:rPr>
        <w:t>.</w:t>
      </w:r>
      <w:r w:rsidR="003E7758" w:rsidRPr="00293432">
        <w:rPr>
          <w:rFonts w:ascii="Trebuchet MS" w:hAnsi="Trebuchet MS" w:cs="font202"/>
          <w:b/>
          <w:color w:val="0F243E" w:themeColor="text2" w:themeShade="80"/>
          <w:sz w:val="22"/>
          <w:szCs w:val="22"/>
          <w:lang w:eastAsia="ar-SA"/>
        </w:rPr>
        <w:t>3</w:t>
      </w:r>
      <w:r w:rsidR="00174500" w:rsidRPr="00293432">
        <w:rPr>
          <w:rFonts w:ascii="Trebuchet MS" w:hAnsi="Trebuchet MS" w:cs="font202"/>
          <w:b/>
          <w:color w:val="0F243E" w:themeColor="text2" w:themeShade="80"/>
          <w:sz w:val="22"/>
          <w:szCs w:val="22"/>
          <w:lang w:eastAsia="ar-SA"/>
        </w:rPr>
        <w:t xml:space="preserve"> </w:t>
      </w:r>
      <w:r w:rsidRPr="00293432">
        <w:rPr>
          <w:rFonts w:ascii="Trebuchet MS" w:hAnsi="Trebuchet MS" w:cs="font202"/>
          <w:b/>
          <w:color w:val="0F243E" w:themeColor="text2" w:themeShade="80"/>
          <w:sz w:val="22"/>
          <w:szCs w:val="22"/>
          <w:lang w:eastAsia="ar-SA"/>
        </w:rPr>
        <w:t>Teme orizontale</w:t>
      </w:r>
      <w:bookmarkEnd w:id="8"/>
      <w:bookmarkEnd w:id="9"/>
      <w:bookmarkEnd w:id="10"/>
      <w:bookmarkEnd w:id="11"/>
      <w:r w:rsidRPr="00293432">
        <w:rPr>
          <w:rFonts w:ascii="Trebuchet MS" w:hAnsi="Trebuchet MS" w:cs="font202"/>
          <w:b/>
          <w:color w:val="0F243E" w:themeColor="text2" w:themeShade="80"/>
          <w:sz w:val="22"/>
          <w:szCs w:val="22"/>
          <w:lang w:eastAsia="ar-SA"/>
        </w:rPr>
        <w:t xml:space="preserve"> </w:t>
      </w:r>
    </w:p>
    <w:p w14:paraId="30B51050" w14:textId="77777777" w:rsidR="000C44A2" w:rsidRPr="00293432" w:rsidRDefault="00724116" w:rsidP="00293432">
      <w:p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color w:val="0F243E" w:themeColor="text2" w:themeShade="80"/>
          <w:lang w:eastAsia="ar-SA"/>
        </w:rPr>
        <w:t xml:space="preserve">În cadrul </w:t>
      </w:r>
      <w:r w:rsidR="009A2713" w:rsidRPr="00293432">
        <w:rPr>
          <w:rFonts w:ascii="Trebuchet MS" w:eastAsia="Times New Roman" w:hAnsi="Trebuchet MS" w:cs="PF Square Sans Pro Medium"/>
          <w:color w:val="0F243E" w:themeColor="text2" w:themeShade="80"/>
          <w:lang w:eastAsia="ar-SA"/>
        </w:rPr>
        <w:t xml:space="preserve">propunerii de proiect, </w:t>
      </w:r>
      <w:r w:rsidRPr="00293432">
        <w:rPr>
          <w:rFonts w:ascii="Trebuchet MS" w:eastAsia="Times New Roman" w:hAnsi="Trebuchet MS" w:cs="PF Square Sans Pro Medium"/>
          <w:color w:val="0F243E" w:themeColor="text2" w:themeShade="80"/>
          <w:lang w:eastAsia="ar-SA"/>
        </w:rPr>
        <w:t xml:space="preserve">solicitanții vor evidenția, în secțiunea relevantă din cadrul aplicației electronice, contribuția proiectului la temele orizontale stabilite prin POCU 2014-2020. </w:t>
      </w:r>
      <w:r w:rsidR="000C44A2" w:rsidRPr="00293432">
        <w:rPr>
          <w:rFonts w:ascii="Trebuchet MS" w:eastAsia="Times New Roman" w:hAnsi="Trebuchet MS" w:cs="PF Square Sans Pro Medium"/>
          <w:b/>
          <w:color w:val="0F243E" w:themeColor="text2" w:themeShade="80"/>
          <w:u w:val="single"/>
          <w:lang w:eastAsia="ar-SA"/>
        </w:rPr>
        <w:t>Prin activită</w:t>
      </w:r>
      <w:r w:rsidR="000C44A2" w:rsidRPr="00293432">
        <w:rPr>
          <w:rFonts w:ascii="Trebuchet MS" w:eastAsia="Times New Roman" w:hAnsi="Trebuchet MS"/>
          <w:b/>
          <w:color w:val="0F243E" w:themeColor="text2" w:themeShade="80"/>
          <w:u w:val="single"/>
          <w:lang w:eastAsia="ar-SA"/>
        </w:rPr>
        <w:t>ț</w:t>
      </w:r>
      <w:r w:rsidR="000C44A2" w:rsidRPr="00293432">
        <w:rPr>
          <w:rFonts w:ascii="Trebuchet MS" w:eastAsia="Times New Roman" w:hAnsi="Trebuchet MS" w:cs="PF Square Sans Pro Medium"/>
          <w:b/>
          <w:color w:val="0F243E" w:themeColor="text2" w:themeShade="80"/>
          <w:u w:val="single"/>
          <w:lang w:eastAsia="ar-SA"/>
        </w:rPr>
        <w:t xml:space="preserve">ile propuse în cadrul proiectului </w:t>
      </w:r>
      <w:r w:rsidR="00174500" w:rsidRPr="00293432">
        <w:rPr>
          <w:rFonts w:ascii="Trebuchet MS" w:eastAsia="Times New Roman" w:hAnsi="Trebuchet MS" w:cs="PF Square Sans Pro Medium"/>
          <w:b/>
          <w:color w:val="0F243E" w:themeColor="text2" w:themeShade="80"/>
          <w:u w:val="single"/>
          <w:lang w:eastAsia="ar-SA"/>
        </w:rPr>
        <w:t>trebuie asigurată</w:t>
      </w:r>
      <w:r w:rsidR="000C44A2" w:rsidRPr="00293432">
        <w:rPr>
          <w:rFonts w:ascii="Trebuchet MS" w:eastAsia="Times New Roman" w:hAnsi="Trebuchet MS" w:cs="PF Square Sans Pro Medium"/>
          <w:b/>
          <w:color w:val="0F243E" w:themeColor="text2" w:themeShade="80"/>
          <w:u w:val="single"/>
          <w:lang w:eastAsia="ar-SA"/>
        </w:rPr>
        <w:t xml:space="preserve"> contribu</w:t>
      </w:r>
      <w:r w:rsidR="000C44A2" w:rsidRPr="00293432">
        <w:rPr>
          <w:rFonts w:ascii="Trebuchet MS" w:eastAsia="Times New Roman" w:hAnsi="Trebuchet MS"/>
          <w:b/>
          <w:color w:val="0F243E" w:themeColor="text2" w:themeShade="80"/>
          <w:u w:val="single"/>
          <w:lang w:eastAsia="ar-SA"/>
        </w:rPr>
        <w:t>ț</w:t>
      </w:r>
      <w:r w:rsidR="000C44A2" w:rsidRPr="00293432">
        <w:rPr>
          <w:rFonts w:ascii="Trebuchet MS" w:eastAsia="Times New Roman" w:hAnsi="Trebuchet MS" w:cs="PF Square Sans Pro Medium"/>
          <w:b/>
          <w:color w:val="0F243E" w:themeColor="text2" w:themeShade="80"/>
          <w:u w:val="single"/>
          <w:lang w:eastAsia="ar-SA"/>
        </w:rPr>
        <w:t>ia la cel pu</w:t>
      </w:r>
      <w:r w:rsidR="000C44A2" w:rsidRPr="00293432">
        <w:rPr>
          <w:rFonts w:ascii="Trebuchet MS" w:eastAsia="Times New Roman" w:hAnsi="Trebuchet MS"/>
          <w:b/>
          <w:color w:val="0F243E" w:themeColor="text2" w:themeShade="80"/>
          <w:u w:val="single"/>
          <w:lang w:eastAsia="ar-SA"/>
        </w:rPr>
        <w:t>ț</w:t>
      </w:r>
      <w:r w:rsidR="000C44A2" w:rsidRPr="00293432">
        <w:rPr>
          <w:rFonts w:ascii="Trebuchet MS" w:eastAsia="Times New Roman" w:hAnsi="Trebuchet MS" w:cs="PF Square Sans Pro Medium"/>
          <w:b/>
          <w:color w:val="0F243E" w:themeColor="text2" w:themeShade="80"/>
          <w:u w:val="single"/>
          <w:lang w:eastAsia="ar-SA"/>
        </w:rPr>
        <w:t>in una din temele orizontale de mai jos</w:t>
      </w:r>
      <w:r w:rsidR="000C44A2" w:rsidRPr="00293432">
        <w:rPr>
          <w:rFonts w:ascii="Trebuchet MS" w:eastAsia="Times New Roman" w:hAnsi="Trebuchet MS" w:cs="PF Square Sans Pro Medium"/>
          <w:b/>
          <w:color w:val="0F243E" w:themeColor="text2" w:themeShade="80"/>
          <w:lang w:eastAsia="ar-SA"/>
        </w:rPr>
        <w:t>.</w:t>
      </w:r>
      <w:r w:rsidR="000C44A2" w:rsidRPr="00293432">
        <w:rPr>
          <w:rFonts w:ascii="Trebuchet MS" w:eastAsia="Times New Roman" w:hAnsi="Trebuchet MS" w:cs="PF Square Sans Pro Medium"/>
          <w:color w:val="0F243E" w:themeColor="text2" w:themeShade="80"/>
          <w:lang w:eastAsia="ar-SA"/>
        </w:rPr>
        <w:t xml:space="preserve"> </w:t>
      </w:r>
    </w:p>
    <w:p w14:paraId="2D3F9872" w14:textId="77777777" w:rsidR="000C44A2" w:rsidRPr="00293432" w:rsidRDefault="000C44A2" w:rsidP="00293432">
      <w:pPr>
        <w:numPr>
          <w:ilvl w:val="0"/>
          <w:numId w:val="3"/>
        </w:num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b/>
          <w:color w:val="0F243E" w:themeColor="text2" w:themeShade="80"/>
          <w:lang w:eastAsia="ar-SA"/>
        </w:rPr>
        <w:t>Egalitatea de șanse, non-discriminarea.</w:t>
      </w:r>
      <w:r w:rsidR="00E676A9" w:rsidRPr="00293432">
        <w:rPr>
          <w:rStyle w:val="Referinnotdesubsol"/>
          <w:rFonts w:ascii="Trebuchet MS" w:eastAsia="Times New Roman" w:hAnsi="Trebuchet MS"/>
          <w:b/>
          <w:noProof w:val="0"/>
          <w:color w:val="0F243E" w:themeColor="text2" w:themeShade="80"/>
          <w:sz w:val="22"/>
          <w:szCs w:val="22"/>
          <w:lang w:val="ro-RO"/>
        </w:rPr>
        <w:footnoteReference w:id="2"/>
      </w:r>
      <w:r w:rsidRPr="00293432">
        <w:rPr>
          <w:rFonts w:ascii="Trebuchet MS" w:eastAsia="Times New Roman" w:hAnsi="Trebuchet MS" w:cs="PF Square Sans Pro Medium"/>
          <w:b/>
          <w:color w:val="0F243E" w:themeColor="text2" w:themeShade="80"/>
          <w:lang w:eastAsia="ar-SA"/>
        </w:rPr>
        <w:t xml:space="preserve"> Egalitatea între femei și bărbați.</w:t>
      </w:r>
      <w:r w:rsidRPr="00293432">
        <w:rPr>
          <w:rFonts w:ascii="Trebuchet MS" w:eastAsia="Times New Roman" w:hAnsi="Trebuchet MS" w:cs="PF Square Sans Pro Medium"/>
          <w:color w:val="0F243E" w:themeColor="text2" w:themeShade="8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7BC80D8D" w14:textId="77777777" w:rsidR="000C44A2" w:rsidRPr="00293432" w:rsidRDefault="000C44A2" w:rsidP="00293432">
      <w:pPr>
        <w:numPr>
          <w:ilvl w:val="0"/>
          <w:numId w:val="3"/>
        </w:num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hAnsi="Trebuchet MS" w:cs="Calibri,Bold"/>
          <w:b/>
          <w:bCs/>
          <w:color w:val="0F243E" w:themeColor="text2" w:themeShade="80"/>
        </w:rPr>
        <w:t>Utilizarea TIC și contribuția la dezvoltarea de competențe digitale</w:t>
      </w:r>
    </w:p>
    <w:p w14:paraId="44BCC6A5" w14:textId="77777777" w:rsidR="00BC5AFC" w:rsidRPr="00293432" w:rsidRDefault="00BC5AFC" w:rsidP="00293432">
      <w:pPr>
        <w:numPr>
          <w:ilvl w:val="0"/>
          <w:numId w:val="3"/>
        </w:num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hAnsi="Trebuchet MS" w:cs="Calibri,Bold"/>
          <w:b/>
          <w:bCs/>
          <w:color w:val="0F243E" w:themeColor="text2" w:themeShade="80"/>
        </w:rPr>
        <w:t xml:space="preserve">Dezvoltare durabila </w:t>
      </w:r>
      <w:r w:rsidRPr="00293432">
        <w:rPr>
          <w:rFonts w:ascii="Trebuchet MS" w:eastAsia="Times New Roman" w:hAnsi="Trebuchet MS" w:cs="PF Square Sans Pro Medium"/>
          <w:color w:val="0F243E" w:themeColor="text2" w:themeShade="80"/>
          <w:lang w:eastAsia="ar-SA"/>
        </w:rPr>
        <w:t xml:space="preserve">se refera la vizarea obiectivului de sprijinire a </w:t>
      </w:r>
      <w:proofErr w:type="spellStart"/>
      <w:r w:rsidRPr="00293432">
        <w:rPr>
          <w:rFonts w:ascii="Trebuchet MS" w:eastAsia="Times New Roman" w:hAnsi="Trebuchet MS" w:cs="PF Square Sans Pro Medium"/>
          <w:color w:val="0F243E" w:themeColor="text2" w:themeShade="80"/>
          <w:lang w:eastAsia="ar-SA"/>
        </w:rPr>
        <w:t>tranzitiei</w:t>
      </w:r>
      <w:proofErr w:type="spellEnd"/>
      <w:r w:rsidRPr="00293432">
        <w:rPr>
          <w:rFonts w:ascii="Trebuchet MS" w:eastAsia="Times New Roman" w:hAnsi="Trebuchet MS" w:cs="PF Square Sans Pro Medium"/>
          <w:color w:val="0F243E" w:themeColor="text2" w:themeShade="80"/>
          <w:lang w:eastAsia="ar-SA"/>
        </w:rPr>
        <w:t xml:space="preserve"> </w:t>
      </w:r>
      <w:proofErr w:type="spellStart"/>
      <w:r w:rsidRPr="00293432">
        <w:rPr>
          <w:rFonts w:ascii="Trebuchet MS" w:eastAsia="Times New Roman" w:hAnsi="Trebuchet MS" w:cs="PF Square Sans Pro Medium"/>
          <w:color w:val="0F243E" w:themeColor="text2" w:themeShade="80"/>
          <w:lang w:eastAsia="ar-SA"/>
        </w:rPr>
        <w:t>catre</w:t>
      </w:r>
      <w:proofErr w:type="spellEnd"/>
      <w:r w:rsidRPr="00293432">
        <w:rPr>
          <w:rFonts w:ascii="Trebuchet MS" w:eastAsia="Times New Roman" w:hAnsi="Trebuchet MS" w:cs="PF Square Sans Pro Medium"/>
          <w:color w:val="0F243E" w:themeColor="text2" w:themeShade="80"/>
          <w:lang w:eastAsia="ar-SA"/>
        </w:rPr>
        <w:t xml:space="preserve"> o economie bazata pe emisii </w:t>
      </w:r>
      <w:proofErr w:type="spellStart"/>
      <w:r w:rsidRPr="00293432">
        <w:rPr>
          <w:rFonts w:ascii="Trebuchet MS" w:eastAsia="Times New Roman" w:hAnsi="Trebuchet MS" w:cs="PF Square Sans Pro Medium"/>
          <w:color w:val="0F243E" w:themeColor="text2" w:themeShade="80"/>
          <w:lang w:eastAsia="ar-SA"/>
        </w:rPr>
        <w:t>scazute</w:t>
      </w:r>
      <w:proofErr w:type="spellEnd"/>
      <w:r w:rsidRPr="00293432">
        <w:rPr>
          <w:rFonts w:ascii="Trebuchet MS" w:eastAsia="Times New Roman" w:hAnsi="Trebuchet MS" w:cs="PF Square Sans Pro Medium"/>
          <w:color w:val="0F243E" w:themeColor="text2" w:themeShade="80"/>
          <w:lang w:eastAsia="ar-SA"/>
        </w:rPr>
        <w:t xml:space="preserve"> de carbon sau a masurilor care includ aspecte legate de locuri de munca verzi. Dezvoltarea durabila </w:t>
      </w:r>
      <w:proofErr w:type="spellStart"/>
      <w:r w:rsidRPr="00293432">
        <w:rPr>
          <w:rFonts w:ascii="Trebuchet MS" w:eastAsia="Times New Roman" w:hAnsi="Trebuchet MS" w:cs="PF Square Sans Pro Medium"/>
          <w:color w:val="0F243E" w:themeColor="text2" w:themeShade="80"/>
          <w:lang w:eastAsia="ar-SA"/>
        </w:rPr>
        <w:t>reprezinta</w:t>
      </w:r>
      <w:proofErr w:type="spellEnd"/>
      <w:r w:rsidRPr="00293432">
        <w:rPr>
          <w:rFonts w:ascii="Trebuchet MS" w:eastAsia="Times New Roman" w:hAnsi="Trebuchet MS" w:cs="PF Square Sans Pro Medium"/>
          <w:color w:val="0F243E" w:themeColor="text2" w:themeShade="80"/>
          <w:lang w:eastAsia="ar-SA"/>
        </w:rPr>
        <w:t xml:space="preserve"> totalitatea formelor si metodelor de dezvoltare </w:t>
      </w:r>
      <w:proofErr w:type="spellStart"/>
      <w:r w:rsidRPr="00293432">
        <w:rPr>
          <w:rFonts w:ascii="Trebuchet MS" w:eastAsia="Times New Roman" w:hAnsi="Trebuchet MS" w:cs="PF Square Sans Pro Medium"/>
          <w:color w:val="0F243E" w:themeColor="text2" w:themeShade="80"/>
          <w:lang w:eastAsia="ar-SA"/>
        </w:rPr>
        <w:t>socio</w:t>
      </w:r>
      <w:proofErr w:type="spellEnd"/>
      <w:r w:rsidRPr="00293432">
        <w:rPr>
          <w:rFonts w:ascii="Trebuchet MS" w:eastAsia="Times New Roman" w:hAnsi="Trebuchet MS" w:cs="PF Square Sans Pro Medium"/>
          <w:color w:val="0F243E" w:themeColor="text2" w:themeShade="80"/>
          <w:lang w:eastAsia="ar-SA"/>
        </w:rPr>
        <w:t xml:space="preserve">-economica care se </w:t>
      </w:r>
      <w:proofErr w:type="spellStart"/>
      <w:r w:rsidRPr="00293432">
        <w:rPr>
          <w:rFonts w:ascii="Trebuchet MS" w:eastAsia="Times New Roman" w:hAnsi="Trebuchet MS" w:cs="PF Square Sans Pro Medium"/>
          <w:color w:val="0F243E" w:themeColor="text2" w:themeShade="80"/>
          <w:lang w:eastAsia="ar-SA"/>
        </w:rPr>
        <w:t>axeaza</w:t>
      </w:r>
      <w:proofErr w:type="spellEnd"/>
      <w:r w:rsidRPr="00293432">
        <w:rPr>
          <w:rFonts w:ascii="Trebuchet MS" w:eastAsia="Times New Roman" w:hAnsi="Trebuchet MS" w:cs="PF Square Sans Pro Medium"/>
          <w:color w:val="0F243E" w:themeColor="text2" w:themeShade="80"/>
          <w:lang w:eastAsia="ar-SA"/>
        </w:rPr>
        <w:t xml:space="preserve"> in primul </w:t>
      </w:r>
      <w:proofErr w:type="spellStart"/>
      <w:r w:rsidRPr="00293432">
        <w:rPr>
          <w:rFonts w:ascii="Trebuchet MS" w:eastAsia="Times New Roman" w:hAnsi="Trebuchet MS" w:cs="PF Square Sans Pro Medium"/>
          <w:color w:val="0F243E" w:themeColor="text2" w:themeShade="80"/>
          <w:lang w:eastAsia="ar-SA"/>
        </w:rPr>
        <w:t>rand</w:t>
      </w:r>
      <w:proofErr w:type="spellEnd"/>
      <w:r w:rsidRPr="00293432">
        <w:rPr>
          <w:rFonts w:ascii="Trebuchet MS" w:eastAsia="Times New Roman" w:hAnsi="Trebuchet MS" w:cs="PF Square Sans Pro Medium"/>
          <w:color w:val="0F243E" w:themeColor="text2" w:themeShade="80"/>
          <w:lang w:eastAsia="ar-SA"/>
        </w:rPr>
        <w:t xml:space="preserve"> pe asigurarea unui echilibru intre aspectele sociale, economice si ecologice si elementele capitalului natural.</w:t>
      </w:r>
    </w:p>
    <w:p w14:paraId="191D7B7D" w14:textId="77777777" w:rsidR="00FB6488" w:rsidRPr="00293432" w:rsidRDefault="00FB6488" w:rsidP="00293432">
      <w:p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color w:val="0F243E" w:themeColor="text2" w:themeShade="80"/>
          <w:lang w:eastAsia="ar-SA"/>
        </w:rPr>
        <w:t xml:space="preserve">Pentru informații privind temele orizontale se va consulta: Ghid – integrare teme orizontale în cadrul proiectelor </w:t>
      </w:r>
      <w:proofErr w:type="spellStart"/>
      <w:r w:rsidRPr="00293432">
        <w:rPr>
          <w:rFonts w:ascii="Trebuchet MS" w:eastAsia="Times New Roman" w:hAnsi="Trebuchet MS" w:cs="PF Square Sans Pro Medium"/>
          <w:color w:val="0F243E" w:themeColor="text2" w:themeShade="80"/>
          <w:lang w:eastAsia="ar-SA"/>
        </w:rPr>
        <w:t>finanţate</w:t>
      </w:r>
      <w:proofErr w:type="spellEnd"/>
      <w:r w:rsidRPr="00293432">
        <w:rPr>
          <w:rFonts w:ascii="Trebuchet MS" w:eastAsia="Times New Roman" w:hAnsi="Trebuchet MS" w:cs="PF Square Sans Pro Medium"/>
          <w:color w:val="0F243E" w:themeColor="text2" w:themeShade="80"/>
          <w:lang w:eastAsia="ar-SA"/>
        </w:rPr>
        <w:t xml:space="preserve"> din FESI 2014-2020 disponibil la </w:t>
      </w:r>
      <w:hyperlink r:id="rId8" w:history="1">
        <w:r w:rsidR="00E676A9" w:rsidRPr="00293432">
          <w:rPr>
            <w:rStyle w:val="Hyperlink"/>
            <w:rFonts w:ascii="Trebuchet MS" w:eastAsia="Times New Roman" w:hAnsi="Trebuchet MS" w:cs="PF Square Sans Pro Medium"/>
            <w:color w:val="0F243E" w:themeColor="text2" w:themeShade="80"/>
            <w:lang w:eastAsia="ar-SA"/>
          </w:rPr>
          <w:t>http://www.fonduri-ue.ro/orientari-beneficiari</w:t>
        </w:r>
      </w:hyperlink>
      <w:r w:rsidR="00E676A9" w:rsidRPr="00293432">
        <w:rPr>
          <w:rFonts w:ascii="Trebuchet MS" w:eastAsia="Times New Roman" w:hAnsi="Trebuchet MS" w:cs="PF Square Sans Pro Medium"/>
          <w:color w:val="0F243E" w:themeColor="text2" w:themeShade="80"/>
          <w:lang w:eastAsia="ar-SA"/>
        </w:rPr>
        <w:t xml:space="preserve">    </w:t>
      </w:r>
    </w:p>
    <w:p w14:paraId="1B173232" w14:textId="77777777" w:rsidR="003E7758" w:rsidRPr="00293432" w:rsidRDefault="003E7758" w:rsidP="00293432">
      <w:pPr>
        <w:pStyle w:val="Titlu3"/>
        <w:spacing w:before="0" w:line="240" w:lineRule="auto"/>
        <w:jc w:val="both"/>
        <w:rPr>
          <w:rFonts w:ascii="Trebuchet MS" w:hAnsi="Trebuchet MS" w:cs="font202"/>
          <w:b/>
          <w:color w:val="0F243E" w:themeColor="text2" w:themeShade="80"/>
          <w:sz w:val="22"/>
          <w:szCs w:val="22"/>
          <w:lang w:eastAsia="ar-SA"/>
        </w:rPr>
      </w:pPr>
    </w:p>
    <w:p w14:paraId="63ED5C16" w14:textId="77777777" w:rsidR="003E7758" w:rsidRPr="00293432" w:rsidRDefault="00C20D47" w:rsidP="00293432">
      <w:pPr>
        <w:pStyle w:val="Titlu3"/>
        <w:spacing w:before="0" w:line="240" w:lineRule="auto"/>
        <w:jc w:val="both"/>
        <w:rPr>
          <w:rFonts w:ascii="Trebuchet MS" w:hAnsi="Trebuchet MS" w:cs="font202"/>
          <w:b/>
          <w:color w:val="0F243E" w:themeColor="text2" w:themeShade="80"/>
          <w:sz w:val="22"/>
          <w:szCs w:val="22"/>
          <w:lang w:eastAsia="ar-SA"/>
        </w:rPr>
      </w:pPr>
      <w:bookmarkStart w:id="12" w:name="_Toc487029785"/>
      <w:r w:rsidRPr="00293432">
        <w:rPr>
          <w:rFonts w:ascii="Trebuchet MS" w:hAnsi="Trebuchet MS" w:cs="font202"/>
          <w:b/>
          <w:color w:val="0F243E" w:themeColor="text2" w:themeShade="80"/>
          <w:sz w:val="22"/>
          <w:szCs w:val="22"/>
          <w:lang w:eastAsia="ar-SA"/>
        </w:rPr>
        <w:t>1.3</w:t>
      </w:r>
      <w:r w:rsidR="003E7758" w:rsidRPr="00293432">
        <w:rPr>
          <w:rFonts w:ascii="Trebuchet MS" w:hAnsi="Trebuchet MS" w:cs="font202"/>
          <w:b/>
          <w:color w:val="0F243E" w:themeColor="text2" w:themeShade="80"/>
          <w:sz w:val="22"/>
          <w:szCs w:val="22"/>
          <w:lang w:eastAsia="ar-SA"/>
        </w:rPr>
        <w:t>.4</w:t>
      </w:r>
      <w:r w:rsidR="008D1553" w:rsidRPr="00293432">
        <w:rPr>
          <w:rFonts w:ascii="Trebuchet MS" w:hAnsi="Trebuchet MS" w:cs="font202"/>
          <w:b/>
          <w:color w:val="0F243E" w:themeColor="text2" w:themeShade="80"/>
          <w:sz w:val="22"/>
          <w:szCs w:val="22"/>
          <w:lang w:eastAsia="ar-SA"/>
        </w:rPr>
        <w:t>.</w:t>
      </w:r>
      <w:r w:rsidR="003E7758" w:rsidRPr="00293432">
        <w:rPr>
          <w:rFonts w:ascii="Trebuchet MS" w:hAnsi="Trebuchet MS" w:cs="font202"/>
          <w:b/>
          <w:color w:val="0F243E" w:themeColor="text2" w:themeShade="80"/>
          <w:sz w:val="22"/>
          <w:szCs w:val="22"/>
          <w:lang w:eastAsia="ar-SA"/>
        </w:rPr>
        <w:t xml:space="preserve"> Informare și publicitate</w:t>
      </w:r>
      <w:r w:rsidR="00C60A42" w:rsidRPr="00293432">
        <w:rPr>
          <w:rFonts w:ascii="Trebuchet MS" w:hAnsi="Trebuchet MS" w:cs="font202"/>
          <w:b/>
          <w:color w:val="0F243E" w:themeColor="text2" w:themeShade="80"/>
          <w:sz w:val="22"/>
          <w:szCs w:val="22"/>
          <w:lang w:eastAsia="ar-SA"/>
        </w:rPr>
        <w:t xml:space="preserve"> proiect</w:t>
      </w:r>
      <w:bookmarkEnd w:id="12"/>
    </w:p>
    <w:p w14:paraId="23F2B37A" w14:textId="77777777" w:rsidR="00D449DD" w:rsidRPr="00293432" w:rsidRDefault="006E298D" w:rsidP="00293432">
      <w:p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hAnsi="Trebuchet MS"/>
          <w:color w:val="0F243E" w:themeColor="text2" w:themeShade="80"/>
          <w:lang w:eastAsia="ro-RO"/>
        </w:rPr>
        <w:t>Conform</w:t>
      </w:r>
      <w:r w:rsidRPr="00293432">
        <w:rPr>
          <w:rFonts w:ascii="Trebuchet MS" w:hAnsi="Trebuchet MS"/>
          <w:i/>
          <w:color w:val="0F243E" w:themeColor="text2" w:themeShade="80"/>
          <w:lang w:eastAsia="ro-RO"/>
        </w:rPr>
        <w:t xml:space="preserve"> </w:t>
      </w:r>
      <w:r w:rsidRPr="00293432">
        <w:rPr>
          <w:rFonts w:ascii="Trebuchet MS" w:eastAsia="Times New Roman" w:hAnsi="Trebuchet MS" w:cs="PF Square Sans Pro Medium"/>
          <w:i/>
          <w:color w:val="0F243E" w:themeColor="text2" w:themeShade="80"/>
          <w:lang w:eastAsia="ar-SA"/>
        </w:rPr>
        <w:t xml:space="preserve">Metodologiei de verificare, evaluare </w:t>
      </w:r>
      <w:proofErr w:type="spellStart"/>
      <w:r w:rsidRPr="00293432">
        <w:rPr>
          <w:rFonts w:ascii="Trebuchet MS" w:eastAsia="Times New Roman" w:hAnsi="Trebuchet MS" w:cs="PF Square Sans Pro Medium"/>
          <w:i/>
          <w:color w:val="0F243E" w:themeColor="text2" w:themeShade="80"/>
          <w:lang w:eastAsia="ar-SA"/>
        </w:rPr>
        <w:t>şi</w:t>
      </w:r>
      <w:proofErr w:type="spellEnd"/>
      <w:r w:rsidRPr="00293432">
        <w:rPr>
          <w:rFonts w:ascii="Trebuchet MS" w:eastAsia="Times New Roman" w:hAnsi="Trebuchet MS" w:cs="PF Square Sans Pro Medium"/>
          <w:i/>
          <w:color w:val="0F243E" w:themeColor="text2" w:themeShade="80"/>
          <w:lang w:eastAsia="ar-SA"/>
        </w:rPr>
        <w:t xml:space="preserve"> selecție a proiectelor</w:t>
      </w:r>
      <w:r w:rsidR="006B1C4E" w:rsidRPr="00293432">
        <w:rPr>
          <w:rFonts w:ascii="Trebuchet MS" w:eastAsia="Times New Roman" w:hAnsi="Trebuchet MS" w:cs="PF Square Sans Pro Medium"/>
          <w:i/>
          <w:color w:val="0F243E" w:themeColor="text2" w:themeShade="80"/>
          <w:lang w:eastAsia="ar-SA"/>
        </w:rPr>
        <w:t xml:space="preserve">, </w:t>
      </w:r>
      <w:r w:rsidR="006B1C4E" w:rsidRPr="00293432">
        <w:rPr>
          <w:rFonts w:ascii="Trebuchet MS" w:eastAsia="Times New Roman" w:hAnsi="Trebuchet MS" w:cs="PF Square Sans Pro Medium"/>
          <w:color w:val="0F243E" w:themeColor="text2" w:themeShade="80"/>
          <w:lang w:eastAsia="ar-SA"/>
        </w:rPr>
        <w:t xml:space="preserve">beneficiarul este obligat să descrie în cererea de finanțare activitățile obligatorii de informare și publicitate </w:t>
      </w:r>
      <w:r w:rsidR="00D449DD" w:rsidRPr="00293432">
        <w:rPr>
          <w:rFonts w:ascii="Trebuchet MS" w:eastAsia="Times New Roman" w:hAnsi="Trebuchet MS" w:cs="PF Square Sans Pro Medium"/>
          <w:color w:val="0F243E" w:themeColor="text2" w:themeShade="80"/>
          <w:u w:val="single"/>
          <w:lang w:eastAsia="ar-SA"/>
        </w:rPr>
        <w:t>proiect</w:t>
      </w:r>
      <w:r w:rsidR="00D449DD" w:rsidRPr="00293432">
        <w:rPr>
          <w:rFonts w:ascii="Trebuchet MS" w:eastAsia="Times New Roman" w:hAnsi="Trebuchet MS" w:cs="PF Square Sans Pro Medium"/>
          <w:color w:val="0F243E" w:themeColor="text2" w:themeShade="80"/>
          <w:lang w:eastAsia="ar-SA"/>
        </w:rPr>
        <w:t xml:space="preserve"> </w:t>
      </w:r>
      <w:r w:rsidR="006B1C4E" w:rsidRPr="00293432">
        <w:rPr>
          <w:rFonts w:ascii="Trebuchet MS" w:eastAsia="Times New Roman" w:hAnsi="Trebuchet MS" w:cs="PF Square Sans Pro Medium"/>
          <w:color w:val="0F243E" w:themeColor="text2" w:themeShade="80"/>
          <w:lang w:eastAsia="ar-SA"/>
        </w:rPr>
        <w:t xml:space="preserve">(criteriu de eligibilitate proiect) prevăzute în </w:t>
      </w:r>
      <w:r w:rsidR="006B1C4E" w:rsidRPr="00293432">
        <w:rPr>
          <w:rFonts w:ascii="Trebuchet MS" w:eastAsia="Times New Roman" w:hAnsi="Trebuchet MS" w:cs="PF Square Sans Pro Medium"/>
          <w:i/>
          <w:color w:val="0F243E" w:themeColor="text2" w:themeShade="80"/>
          <w:lang w:eastAsia="ar-SA"/>
        </w:rPr>
        <w:t xml:space="preserve">Orientări privind accesarea finanțărilor în cadrul </w:t>
      </w:r>
      <w:r w:rsidR="006B1C4E" w:rsidRPr="00293432">
        <w:rPr>
          <w:rFonts w:ascii="Trebuchet MS" w:eastAsia="Times New Roman" w:hAnsi="Trebuchet MS" w:cs="PF Square Sans Pro Medium"/>
          <w:i/>
          <w:color w:val="0F243E" w:themeColor="text2" w:themeShade="80"/>
          <w:lang w:eastAsia="ar-SA"/>
        </w:rPr>
        <w:lastRenderedPageBreak/>
        <w:t>Programului Operațional Capital Uman 2014-2020</w:t>
      </w:r>
      <w:r w:rsidR="006B1C4E" w:rsidRPr="00293432">
        <w:rPr>
          <w:rFonts w:ascii="Trebuchet MS" w:eastAsia="Times New Roman" w:hAnsi="Trebuchet MS" w:cs="PF Square Sans Pro Medium"/>
          <w:color w:val="0F243E" w:themeColor="text2" w:themeShade="80"/>
          <w:lang w:eastAsia="ar-SA"/>
        </w:rPr>
        <w:t>, CAPITOLUL 9 „Informare și publicitate”, pagina 54</w:t>
      </w:r>
      <w:r w:rsidR="006B1C4E" w:rsidRPr="00293432">
        <w:rPr>
          <w:rFonts w:ascii="Trebuchet MS" w:eastAsia="Times New Roman" w:hAnsi="Trebuchet MS" w:cs="PF Square Sans Pro Medium"/>
          <w:i/>
          <w:color w:val="0F243E" w:themeColor="text2" w:themeShade="80"/>
          <w:lang w:eastAsia="ar-SA"/>
        </w:rPr>
        <w:t>.</w:t>
      </w:r>
      <w:r w:rsidR="006B1C4E" w:rsidRPr="00293432">
        <w:rPr>
          <w:rFonts w:ascii="Trebuchet MS" w:eastAsia="Times New Roman" w:hAnsi="Trebuchet MS" w:cs="PF Square Sans Pro Medium"/>
          <w:color w:val="0F243E" w:themeColor="text2" w:themeShade="80"/>
          <w:lang w:eastAsia="ar-SA"/>
        </w:rPr>
        <w:t xml:space="preserve"> </w:t>
      </w:r>
    </w:p>
    <w:p w14:paraId="30DC0FFC" w14:textId="77777777" w:rsidR="000C44A2" w:rsidRPr="00293432" w:rsidRDefault="00D449DD" w:rsidP="00293432">
      <w:pPr>
        <w:suppressAutoHyphens/>
        <w:spacing w:after="0" w:line="240" w:lineRule="auto"/>
        <w:jc w:val="both"/>
        <w:rPr>
          <w:rFonts w:ascii="Trebuchet MS" w:eastAsia="Times New Roman" w:hAnsi="Trebuchet MS" w:cs="PF Square Sans Pro Medium"/>
          <w:color w:val="0F243E" w:themeColor="text2" w:themeShade="80"/>
          <w:lang w:eastAsia="ar-SA"/>
        </w:rPr>
      </w:pPr>
      <w:r w:rsidRPr="00293432">
        <w:rPr>
          <w:rFonts w:ascii="Trebuchet MS" w:eastAsia="Times New Roman" w:hAnsi="Trebuchet MS" w:cs="PF Square Sans Pro Medium"/>
          <w:color w:val="0F243E" w:themeColor="text2" w:themeShade="80"/>
          <w:lang w:eastAsia="ar-SA"/>
        </w:rPr>
        <w:t xml:space="preserve">NB </w:t>
      </w:r>
      <w:r w:rsidR="006B1C4E" w:rsidRPr="00293432">
        <w:rPr>
          <w:rFonts w:ascii="Trebuchet MS" w:eastAsia="Times New Roman" w:hAnsi="Trebuchet MS" w:cs="PF Square Sans Pro Medium"/>
          <w:color w:val="0F243E" w:themeColor="text2" w:themeShade="80"/>
          <w:lang w:eastAsia="ar-SA"/>
        </w:rPr>
        <w:t xml:space="preserve">Cheltuielile aferente activității de informare și publicitate </w:t>
      </w:r>
      <w:r w:rsidR="009A2713" w:rsidRPr="00293432">
        <w:rPr>
          <w:rFonts w:ascii="Trebuchet MS" w:eastAsia="Times New Roman" w:hAnsi="Trebuchet MS" w:cs="PF Square Sans Pro Medium"/>
          <w:color w:val="0F243E" w:themeColor="text2" w:themeShade="80"/>
          <w:u w:val="single"/>
          <w:lang w:eastAsia="ar-SA"/>
        </w:rPr>
        <w:t>proiect</w:t>
      </w:r>
      <w:r w:rsidR="006B1C4E" w:rsidRPr="00293432">
        <w:rPr>
          <w:rFonts w:ascii="Trebuchet MS" w:eastAsia="Times New Roman" w:hAnsi="Trebuchet MS" w:cs="PF Square Sans Pro Medium"/>
          <w:color w:val="0F243E" w:themeColor="text2" w:themeShade="80"/>
          <w:lang w:eastAsia="ar-SA"/>
        </w:rPr>
        <w:t xml:space="preserve"> vor fi incluse la capitolul </w:t>
      </w:r>
      <w:r w:rsidR="006B1C4E" w:rsidRPr="00293432">
        <w:rPr>
          <w:rFonts w:ascii="Trebuchet MS" w:eastAsia="Times New Roman" w:hAnsi="Trebuchet MS" w:cs="PF Square Sans Pro Medium"/>
          <w:color w:val="0F243E" w:themeColor="text2" w:themeShade="80"/>
          <w:u w:val="single"/>
          <w:lang w:eastAsia="ar-SA"/>
        </w:rPr>
        <w:t>cheltuieli indirecte</w:t>
      </w:r>
      <w:r w:rsidR="00DB6A17" w:rsidRPr="00293432">
        <w:rPr>
          <w:rFonts w:ascii="Trebuchet MS" w:eastAsia="Times New Roman" w:hAnsi="Trebuchet MS" w:cs="PF Square Sans Pro Medium"/>
          <w:color w:val="0F243E" w:themeColor="text2" w:themeShade="80"/>
          <w:lang w:eastAsia="ar-SA"/>
        </w:rPr>
        <w:t xml:space="preserve">. </w:t>
      </w:r>
    </w:p>
    <w:p w14:paraId="55692083" w14:textId="77777777" w:rsidR="00F14803" w:rsidRPr="00293432" w:rsidRDefault="00F14803" w:rsidP="00293432">
      <w:pPr>
        <w:suppressAutoHyphens/>
        <w:spacing w:after="0" w:line="240" w:lineRule="auto"/>
        <w:jc w:val="both"/>
        <w:rPr>
          <w:rFonts w:ascii="Trebuchet MS" w:eastAsia="Times New Roman" w:hAnsi="Trebuchet MS" w:cs="PF Square Sans Pro Medium"/>
          <w:color w:val="0F243E" w:themeColor="text2" w:themeShade="80"/>
          <w:lang w:eastAsia="ar-SA"/>
        </w:rPr>
      </w:pPr>
    </w:p>
    <w:p w14:paraId="055E0706" w14:textId="77777777" w:rsidR="006E298D" w:rsidRPr="00293432" w:rsidRDefault="006E298D" w:rsidP="00293432">
      <w:pPr>
        <w:spacing w:after="0" w:line="240" w:lineRule="auto"/>
        <w:rPr>
          <w:rFonts w:ascii="Trebuchet MS" w:eastAsia="Times New Roman" w:hAnsi="Trebuchet MS" w:cs="PF Square Sans Pro Medium"/>
          <w:color w:val="0F243E" w:themeColor="text2" w:themeShade="80"/>
          <w:lang w:eastAsia="ar-SA"/>
        </w:rPr>
      </w:pPr>
    </w:p>
    <w:p w14:paraId="034027CE" w14:textId="77777777" w:rsidR="00FB6488" w:rsidRPr="00293432" w:rsidRDefault="00C20D47"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bookmarkStart w:id="13" w:name="_Toc487029786"/>
      <w:r w:rsidRPr="00293432">
        <w:rPr>
          <w:rFonts w:ascii="Trebuchet MS" w:hAnsi="Trebuchet MS" w:cs="Times New Roman"/>
          <w:b/>
          <w:color w:val="0F243E" w:themeColor="text2" w:themeShade="80"/>
          <w:sz w:val="22"/>
          <w:szCs w:val="22"/>
        </w:rPr>
        <w:t>1.4</w:t>
      </w:r>
      <w:r w:rsidR="001B5166" w:rsidRPr="00293432">
        <w:rPr>
          <w:rFonts w:ascii="Trebuchet MS" w:hAnsi="Trebuchet MS" w:cs="Times New Roman"/>
          <w:b/>
          <w:color w:val="0F243E" w:themeColor="text2" w:themeShade="80"/>
          <w:sz w:val="22"/>
          <w:szCs w:val="22"/>
        </w:rPr>
        <w:t>.</w:t>
      </w:r>
      <w:r w:rsidR="00FB6488" w:rsidRPr="00293432">
        <w:rPr>
          <w:rFonts w:ascii="Trebuchet MS" w:hAnsi="Trebuchet MS" w:cs="Times New Roman"/>
          <w:b/>
          <w:color w:val="0F243E" w:themeColor="text2" w:themeShade="80"/>
          <w:sz w:val="22"/>
          <w:szCs w:val="22"/>
        </w:rPr>
        <w:t xml:space="preserve"> Tipuri de solicitanți/</w:t>
      </w:r>
      <w:r w:rsidR="001C37A2" w:rsidRPr="00293432">
        <w:rPr>
          <w:rFonts w:ascii="Trebuchet MS" w:hAnsi="Trebuchet MS" w:cs="Times New Roman"/>
          <w:b/>
          <w:color w:val="0F243E" w:themeColor="text2" w:themeShade="80"/>
          <w:sz w:val="22"/>
          <w:szCs w:val="22"/>
        </w:rPr>
        <w:t xml:space="preserve"> </w:t>
      </w:r>
      <w:r w:rsidR="00FB6488" w:rsidRPr="00293432">
        <w:rPr>
          <w:rFonts w:ascii="Trebuchet MS" w:hAnsi="Trebuchet MS" w:cs="Times New Roman"/>
          <w:b/>
          <w:color w:val="0F243E" w:themeColor="text2" w:themeShade="80"/>
          <w:sz w:val="22"/>
          <w:szCs w:val="22"/>
        </w:rPr>
        <w:t>parteneri eligibili</w:t>
      </w:r>
      <w:bookmarkEnd w:id="13"/>
      <w:r w:rsidR="00FB6488" w:rsidRPr="00293432">
        <w:rPr>
          <w:rFonts w:ascii="Trebuchet MS" w:hAnsi="Trebuchet MS" w:cs="Times New Roman"/>
          <w:b/>
          <w:color w:val="0F243E" w:themeColor="text2" w:themeShade="80"/>
          <w:sz w:val="22"/>
          <w:szCs w:val="22"/>
        </w:rPr>
        <w:t xml:space="preserve"> </w:t>
      </w:r>
    </w:p>
    <w:p w14:paraId="4F43CD45" w14:textId="77777777" w:rsidR="001E2853" w:rsidRPr="00293432" w:rsidRDefault="001E2853" w:rsidP="00293432">
      <w:pPr>
        <w:spacing w:after="0" w:line="240" w:lineRule="auto"/>
        <w:rPr>
          <w:rFonts w:ascii="Trebuchet MS" w:hAnsi="Trebuchet MS"/>
          <w:b/>
          <w:color w:val="0F243E" w:themeColor="text2" w:themeShade="80"/>
        </w:rPr>
      </w:pPr>
      <w:r w:rsidRPr="00293432">
        <w:rPr>
          <w:rFonts w:ascii="Trebuchet MS" w:hAnsi="Trebuchet MS"/>
          <w:b/>
          <w:color w:val="0F243E" w:themeColor="text2" w:themeShade="80"/>
        </w:rPr>
        <w:t>Solicitant eligibil:</w:t>
      </w:r>
    </w:p>
    <w:p w14:paraId="7726BC30" w14:textId="77777777" w:rsidR="008E3A9A" w:rsidRPr="00293432" w:rsidRDefault="009F4664" w:rsidP="00293432">
      <w:pPr>
        <w:numPr>
          <w:ilvl w:val="0"/>
          <w:numId w:val="20"/>
        </w:numPr>
        <w:spacing w:after="0" w:line="240" w:lineRule="auto"/>
        <w:jc w:val="both"/>
        <w:rPr>
          <w:rFonts w:ascii="Trebuchet MS" w:hAnsi="Trebuchet MS"/>
          <w:color w:val="0F243E" w:themeColor="text2" w:themeShade="80"/>
        </w:rPr>
      </w:pPr>
      <w:r w:rsidRPr="00293432">
        <w:rPr>
          <w:rFonts w:ascii="Trebuchet MS" w:hAnsi="Trebuchet MS"/>
          <w:i/>
          <w:iCs/>
          <w:color w:val="0F243E" w:themeColor="text2" w:themeShade="80"/>
        </w:rPr>
        <w:t>MMJS</w:t>
      </w:r>
      <w:r w:rsidR="00DB6A17" w:rsidRPr="00293432">
        <w:rPr>
          <w:rFonts w:ascii="Trebuchet MS" w:hAnsi="Trebuchet MS"/>
          <w:i/>
          <w:iCs/>
          <w:color w:val="0F243E" w:themeColor="text2" w:themeShade="80"/>
        </w:rPr>
        <w:t xml:space="preserve">/ </w:t>
      </w:r>
      <w:r w:rsidRPr="00293432">
        <w:rPr>
          <w:rFonts w:ascii="Trebuchet MS" w:hAnsi="Trebuchet MS"/>
          <w:i/>
          <w:iCs/>
          <w:color w:val="0F243E" w:themeColor="text2" w:themeShade="80"/>
        </w:rPr>
        <w:t xml:space="preserve">ANOFM, în calitate de SPO (inclusiv </w:t>
      </w:r>
      <w:proofErr w:type="spellStart"/>
      <w:r w:rsidRPr="00293432">
        <w:rPr>
          <w:rFonts w:ascii="Trebuchet MS" w:hAnsi="Trebuchet MS"/>
          <w:i/>
          <w:iCs/>
          <w:color w:val="0F243E" w:themeColor="text2" w:themeShade="80"/>
        </w:rPr>
        <w:t>unităţile</w:t>
      </w:r>
      <w:proofErr w:type="spellEnd"/>
      <w:r w:rsidRPr="00293432">
        <w:rPr>
          <w:rFonts w:ascii="Trebuchet MS" w:hAnsi="Trebuchet MS"/>
          <w:i/>
          <w:iCs/>
          <w:color w:val="0F243E" w:themeColor="text2" w:themeShade="80"/>
        </w:rPr>
        <w:t xml:space="preserve"> cu personalitate juridică din subordinea sa)</w:t>
      </w:r>
      <w:r w:rsidR="00743567" w:rsidRPr="00293432">
        <w:rPr>
          <w:rFonts w:ascii="Trebuchet MS" w:hAnsi="Trebuchet MS"/>
          <w:i/>
          <w:iCs/>
          <w:color w:val="0F243E" w:themeColor="text2" w:themeShade="80"/>
        </w:rPr>
        <w:t xml:space="preserve"> </w:t>
      </w:r>
      <w:r w:rsidR="00DB6A17" w:rsidRPr="00293432">
        <w:rPr>
          <w:rFonts w:ascii="Trebuchet MS" w:hAnsi="Trebuchet MS"/>
          <w:i/>
          <w:iCs/>
          <w:color w:val="0F243E" w:themeColor="text2" w:themeShade="80"/>
        </w:rPr>
        <w:t>în parteneriat cu parteneri sociali/ furnizori de servicii sociale, alte entități relevante</w:t>
      </w:r>
    </w:p>
    <w:p w14:paraId="1843848C" w14:textId="77777777" w:rsidR="00F14803" w:rsidRPr="00293432" w:rsidRDefault="00F14803" w:rsidP="00293432">
      <w:pPr>
        <w:pStyle w:val="Corptext"/>
        <w:spacing w:after="0" w:line="240" w:lineRule="auto"/>
        <w:ind w:left="720"/>
        <w:rPr>
          <w:rFonts w:ascii="Trebuchet MS" w:hAnsi="Trebuchet MS"/>
          <w:color w:val="0F243E" w:themeColor="text2" w:themeShade="80"/>
          <w:highlight w:val="yellow"/>
        </w:rPr>
      </w:pPr>
    </w:p>
    <w:p w14:paraId="17C43914" w14:textId="77777777" w:rsidR="00FB6488" w:rsidRPr="00293432" w:rsidRDefault="00C20D47" w:rsidP="00293432">
      <w:pPr>
        <w:pStyle w:val="Corptext"/>
        <w:spacing w:after="0" w:line="240" w:lineRule="auto"/>
        <w:rPr>
          <w:rFonts w:ascii="Trebuchet MS" w:hAnsi="Trebuchet MS"/>
          <w:b/>
          <w:color w:val="0F243E" w:themeColor="text2" w:themeShade="80"/>
        </w:rPr>
      </w:pPr>
      <w:r w:rsidRPr="00293432">
        <w:rPr>
          <w:rFonts w:ascii="Trebuchet MS" w:hAnsi="Trebuchet MS"/>
          <w:b/>
          <w:color w:val="0F243E" w:themeColor="text2" w:themeShade="80"/>
        </w:rPr>
        <w:t>1.5</w:t>
      </w:r>
      <w:r w:rsidR="001B5166" w:rsidRPr="00293432">
        <w:rPr>
          <w:rFonts w:ascii="Trebuchet MS" w:hAnsi="Trebuchet MS"/>
          <w:b/>
          <w:color w:val="0F243E" w:themeColor="text2" w:themeShade="80"/>
        </w:rPr>
        <w:t xml:space="preserve">. </w:t>
      </w:r>
      <w:r w:rsidR="00FB6488" w:rsidRPr="00293432">
        <w:rPr>
          <w:rFonts w:ascii="Trebuchet MS" w:hAnsi="Trebuchet MS"/>
          <w:b/>
          <w:color w:val="0F243E" w:themeColor="text2" w:themeShade="80"/>
        </w:rPr>
        <w:t xml:space="preserve">Durata proiectului </w:t>
      </w:r>
    </w:p>
    <w:p w14:paraId="5DCE656B" w14:textId="77777777" w:rsidR="000C44A2" w:rsidRPr="00293432" w:rsidRDefault="000C44A2" w:rsidP="00293432">
      <w:pPr>
        <w:spacing w:after="0" w:line="240" w:lineRule="auto"/>
        <w:jc w:val="both"/>
        <w:rPr>
          <w:rFonts w:ascii="Trebuchet MS" w:hAnsi="Trebuchet MS" w:cstheme="minorHAnsi"/>
          <w:color w:val="0F243E" w:themeColor="text2" w:themeShade="80"/>
        </w:rPr>
      </w:pPr>
      <w:r w:rsidRPr="00293432">
        <w:rPr>
          <w:rFonts w:ascii="Trebuchet MS" w:hAnsi="Trebuchet MS" w:cstheme="minorHAnsi"/>
          <w:color w:val="0F243E" w:themeColor="text2" w:themeShade="80"/>
        </w:rPr>
        <w:t xml:space="preserve">Perioada de implementare a proiectului este de maximum </w:t>
      </w:r>
      <w:r w:rsidR="000A3F1E" w:rsidRPr="00293432">
        <w:rPr>
          <w:rFonts w:ascii="Trebuchet MS" w:hAnsi="Trebuchet MS" w:cstheme="minorHAnsi"/>
          <w:b/>
          <w:color w:val="0F243E" w:themeColor="text2" w:themeShade="80"/>
        </w:rPr>
        <w:t>48</w:t>
      </w:r>
      <w:r w:rsidRPr="00293432">
        <w:rPr>
          <w:rFonts w:ascii="Trebuchet MS" w:hAnsi="Trebuchet MS" w:cstheme="minorHAnsi"/>
          <w:b/>
          <w:color w:val="0F243E" w:themeColor="text2" w:themeShade="80"/>
        </w:rPr>
        <w:t xml:space="preserve"> luni</w:t>
      </w:r>
      <w:r w:rsidRPr="00293432">
        <w:rPr>
          <w:rFonts w:ascii="Trebuchet MS" w:hAnsi="Trebuchet MS" w:cstheme="minorHAnsi"/>
          <w:color w:val="0F243E" w:themeColor="text2" w:themeShade="80"/>
        </w:rPr>
        <w:t xml:space="preserve">. </w:t>
      </w:r>
    </w:p>
    <w:p w14:paraId="521599B4" w14:textId="77777777" w:rsidR="000C44A2" w:rsidRPr="00293432" w:rsidRDefault="000C44A2" w:rsidP="00293432">
      <w:pPr>
        <w:spacing w:after="0" w:line="240" w:lineRule="auto"/>
        <w:jc w:val="both"/>
        <w:rPr>
          <w:rFonts w:ascii="Trebuchet MS" w:hAnsi="Trebuchet MS" w:cstheme="minorHAnsi"/>
          <w:b/>
          <w:color w:val="0F243E" w:themeColor="text2" w:themeShade="80"/>
        </w:rPr>
      </w:pPr>
      <w:r w:rsidRPr="00293432">
        <w:rPr>
          <w:rFonts w:ascii="Trebuchet MS" w:hAnsi="Trebuchet MS" w:cstheme="minorHAnsi"/>
          <w:color w:val="0F243E" w:themeColor="text2" w:themeShade="80"/>
        </w:rPr>
        <w:t xml:space="preserve">Proiectele care vor prevedea o perioadă de implementare mai mare de </w:t>
      </w:r>
      <w:r w:rsidR="00BD4161" w:rsidRPr="00293432">
        <w:rPr>
          <w:rFonts w:ascii="Trebuchet MS" w:hAnsi="Trebuchet MS" w:cstheme="minorHAnsi"/>
          <w:color w:val="0F243E" w:themeColor="text2" w:themeShade="80"/>
        </w:rPr>
        <w:t xml:space="preserve">48 </w:t>
      </w:r>
      <w:r w:rsidRPr="00293432">
        <w:rPr>
          <w:rFonts w:ascii="Trebuchet MS" w:hAnsi="Trebuchet MS" w:cstheme="minorHAnsi"/>
          <w:color w:val="0F243E" w:themeColor="text2" w:themeShade="80"/>
        </w:rPr>
        <w:t>luni vor fi respinse.</w:t>
      </w:r>
    </w:p>
    <w:p w14:paraId="21B67472" w14:textId="77777777" w:rsidR="00571F33" w:rsidRPr="00293432" w:rsidRDefault="000C44A2" w:rsidP="00293432">
      <w:pPr>
        <w:pStyle w:val="Corptext"/>
        <w:spacing w:after="0" w:line="240" w:lineRule="auto"/>
        <w:rPr>
          <w:rFonts w:ascii="Trebuchet MS" w:hAnsi="Trebuchet MS" w:cstheme="minorHAnsi"/>
          <w:color w:val="0F243E" w:themeColor="text2" w:themeShade="80"/>
        </w:rPr>
      </w:pPr>
      <w:r w:rsidRPr="00293432">
        <w:rPr>
          <w:rFonts w:ascii="Trebuchet MS" w:hAnsi="Trebuchet MS" w:cstheme="minorHAnsi"/>
          <w:color w:val="0F243E" w:themeColor="text2" w:themeShade="80"/>
        </w:rPr>
        <w:t xml:space="preserve">La completarea cererii de finanțare va trebui evidențiată </w:t>
      </w:r>
      <w:r w:rsidR="007459DD" w:rsidRPr="00293432">
        <w:rPr>
          <w:rFonts w:ascii="Trebuchet MS" w:hAnsi="Trebuchet MS" w:cstheme="minorHAnsi"/>
          <w:color w:val="0F243E" w:themeColor="text2" w:themeShade="80"/>
        </w:rPr>
        <w:t xml:space="preserve">în sistemul electronic </w:t>
      </w:r>
      <w:r w:rsidRPr="00293432">
        <w:rPr>
          <w:rFonts w:ascii="Trebuchet MS" w:hAnsi="Trebuchet MS" w:cstheme="minorHAnsi"/>
          <w:color w:val="0F243E" w:themeColor="text2" w:themeShade="80"/>
        </w:rPr>
        <w:t>durata fiecărei activități și sub-activități incluse în proiect.</w:t>
      </w:r>
    </w:p>
    <w:p w14:paraId="7140A208" w14:textId="77777777" w:rsidR="00F14803" w:rsidRPr="00293432" w:rsidRDefault="00F14803" w:rsidP="00293432">
      <w:pPr>
        <w:pStyle w:val="Corptext"/>
        <w:spacing w:after="0" w:line="240" w:lineRule="auto"/>
        <w:rPr>
          <w:rFonts w:ascii="Trebuchet MS" w:hAnsi="Trebuchet MS"/>
          <w:color w:val="0F243E" w:themeColor="text2" w:themeShade="80"/>
          <w:lang w:eastAsia="ar-SA"/>
        </w:rPr>
      </w:pPr>
    </w:p>
    <w:p w14:paraId="6F9DFC06" w14:textId="77777777" w:rsidR="00FB6488" w:rsidRPr="00293432" w:rsidRDefault="00FB6488"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bookmarkStart w:id="14" w:name="_Toc487029787"/>
      <w:r w:rsidRPr="00293432">
        <w:rPr>
          <w:rFonts w:ascii="Trebuchet MS" w:hAnsi="Trebuchet MS" w:cs="Times New Roman"/>
          <w:b/>
          <w:color w:val="0F243E" w:themeColor="text2" w:themeShade="80"/>
          <w:sz w:val="22"/>
          <w:szCs w:val="22"/>
        </w:rPr>
        <w:t>1.</w:t>
      </w:r>
      <w:r w:rsidR="00C20D47" w:rsidRPr="00293432">
        <w:rPr>
          <w:rFonts w:ascii="Trebuchet MS" w:hAnsi="Trebuchet MS" w:cs="Times New Roman"/>
          <w:b/>
          <w:color w:val="0F243E" w:themeColor="text2" w:themeShade="80"/>
          <w:sz w:val="22"/>
          <w:szCs w:val="22"/>
        </w:rPr>
        <w:t>6.</w:t>
      </w:r>
      <w:r w:rsidRPr="00293432">
        <w:rPr>
          <w:rFonts w:ascii="Trebuchet MS" w:hAnsi="Trebuchet MS" w:cs="Times New Roman"/>
          <w:b/>
          <w:color w:val="0F243E" w:themeColor="text2" w:themeShade="80"/>
          <w:sz w:val="22"/>
          <w:szCs w:val="22"/>
        </w:rPr>
        <w:t xml:space="preserve"> Grup țintă</w:t>
      </w:r>
      <w:bookmarkEnd w:id="14"/>
      <w:r w:rsidRPr="00293432">
        <w:rPr>
          <w:rFonts w:ascii="Trebuchet MS" w:hAnsi="Trebuchet MS" w:cs="Times New Roman"/>
          <w:b/>
          <w:color w:val="0F243E" w:themeColor="text2" w:themeShade="80"/>
          <w:sz w:val="22"/>
          <w:szCs w:val="22"/>
        </w:rPr>
        <w:t xml:space="preserve"> </w:t>
      </w:r>
    </w:p>
    <w:p w14:paraId="1ADA5E61" w14:textId="77777777" w:rsidR="00DB6A17" w:rsidRPr="00293432" w:rsidRDefault="001142F5" w:rsidP="00293432">
      <w:pPr>
        <w:pStyle w:val="Corptext"/>
        <w:spacing w:after="0" w:line="240" w:lineRule="auto"/>
        <w:rPr>
          <w:rFonts w:ascii="Trebuchet MS" w:hAnsi="Trebuchet MS"/>
          <w:color w:val="0F243E" w:themeColor="text2" w:themeShade="80"/>
          <w:lang w:eastAsia="ar-SA"/>
        </w:rPr>
      </w:pPr>
      <w:r w:rsidRPr="00293432">
        <w:rPr>
          <w:rFonts w:ascii="Trebuchet MS" w:hAnsi="Trebuchet MS"/>
          <w:color w:val="0F243E" w:themeColor="text2" w:themeShade="80"/>
          <w:lang w:eastAsia="ar-SA"/>
        </w:rPr>
        <w:t xml:space="preserve">In cadrul prezentului apel de proiecte, grupul </w:t>
      </w:r>
      <w:proofErr w:type="spellStart"/>
      <w:r w:rsidRPr="00293432">
        <w:rPr>
          <w:rFonts w:ascii="Trebuchet MS" w:hAnsi="Trebuchet MS"/>
          <w:color w:val="0F243E" w:themeColor="text2" w:themeShade="80"/>
          <w:lang w:eastAsia="ar-SA"/>
        </w:rPr>
        <w:t>tinta</w:t>
      </w:r>
      <w:proofErr w:type="spellEnd"/>
      <w:r w:rsidRPr="00293432">
        <w:rPr>
          <w:rFonts w:ascii="Trebuchet MS" w:hAnsi="Trebuchet MS"/>
          <w:color w:val="0F243E" w:themeColor="text2" w:themeShade="80"/>
          <w:lang w:eastAsia="ar-SA"/>
        </w:rPr>
        <w:t xml:space="preserve"> este format din :</w:t>
      </w:r>
    </w:p>
    <w:p w14:paraId="46636DCE" w14:textId="77777777" w:rsidR="001142F5" w:rsidRPr="00293432" w:rsidRDefault="001142F5" w:rsidP="00293432">
      <w:pPr>
        <w:numPr>
          <w:ilvl w:val="0"/>
          <w:numId w:val="21"/>
        </w:numPr>
        <w:spacing w:after="0" w:line="240" w:lineRule="auto"/>
        <w:ind w:hanging="210"/>
        <w:jc w:val="both"/>
        <w:rPr>
          <w:rFonts w:ascii="Trebuchet MS" w:eastAsia="Times New Roman" w:hAnsi="Trebuchet MS"/>
          <w:color w:val="0F243E" w:themeColor="text2" w:themeShade="80"/>
        </w:rPr>
      </w:pPr>
      <w:r w:rsidRPr="00293432">
        <w:rPr>
          <w:rFonts w:ascii="Trebuchet MS" w:eastAsia="Times New Roman" w:hAnsi="Trebuchet MS"/>
          <w:i/>
          <w:iCs/>
          <w:color w:val="0F243E" w:themeColor="text2" w:themeShade="80"/>
        </w:rPr>
        <w:t xml:space="preserve">Personalul propriu/ </w:t>
      </w:r>
      <w:proofErr w:type="spellStart"/>
      <w:r w:rsidRPr="00293432">
        <w:rPr>
          <w:rFonts w:ascii="Trebuchet MS" w:eastAsia="Times New Roman" w:hAnsi="Trebuchet MS"/>
          <w:i/>
          <w:iCs/>
          <w:color w:val="0F243E" w:themeColor="text2" w:themeShade="80"/>
        </w:rPr>
        <w:t>instituţii</w:t>
      </w:r>
      <w:proofErr w:type="spellEnd"/>
      <w:r w:rsidRPr="00293432">
        <w:rPr>
          <w:rFonts w:ascii="Trebuchet MS" w:eastAsia="Times New Roman" w:hAnsi="Trebuchet MS"/>
          <w:i/>
          <w:iCs/>
          <w:color w:val="0F243E" w:themeColor="text2" w:themeShade="80"/>
        </w:rPr>
        <w:t xml:space="preserve"> ale SPO</w:t>
      </w:r>
      <w:r w:rsidR="004304C0" w:rsidRPr="00293432">
        <w:rPr>
          <w:rFonts w:ascii="Trebuchet MS" w:eastAsia="Times New Roman" w:hAnsi="Trebuchet MS"/>
          <w:i/>
          <w:iCs/>
          <w:color w:val="0F243E" w:themeColor="text2" w:themeShade="80"/>
        </w:rPr>
        <w:t>;</w:t>
      </w:r>
      <w:r w:rsidRPr="00293432">
        <w:rPr>
          <w:rFonts w:ascii="Trebuchet MS" w:eastAsia="Times New Roman" w:hAnsi="Trebuchet MS"/>
          <w:i/>
          <w:iCs/>
          <w:color w:val="0F243E" w:themeColor="text2" w:themeShade="80"/>
        </w:rPr>
        <w:t xml:space="preserve"> </w:t>
      </w:r>
    </w:p>
    <w:p w14:paraId="6F784502" w14:textId="77777777" w:rsidR="00DB6A17" w:rsidRPr="00293432" w:rsidRDefault="001142F5" w:rsidP="00293432">
      <w:pPr>
        <w:numPr>
          <w:ilvl w:val="0"/>
          <w:numId w:val="21"/>
        </w:numPr>
        <w:spacing w:after="0" w:line="240" w:lineRule="auto"/>
        <w:ind w:hanging="210"/>
        <w:jc w:val="both"/>
        <w:rPr>
          <w:rFonts w:ascii="Trebuchet MS" w:eastAsia="Times New Roman" w:hAnsi="Trebuchet MS"/>
          <w:color w:val="0F243E" w:themeColor="text2" w:themeShade="80"/>
        </w:rPr>
      </w:pPr>
      <w:r w:rsidRPr="00293432">
        <w:rPr>
          <w:rFonts w:ascii="Trebuchet MS" w:eastAsia="Times New Roman" w:hAnsi="Trebuchet MS"/>
          <w:i/>
          <w:iCs/>
          <w:color w:val="0F243E" w:themeColor="text2" w:themeShade="80"/>
        </w:rPr>
        <w:t>Clienți ai SPO actuali și potențiali (angajatori, persoane aflate în căutarea unui loc de muncă, persoane neînregistrate la SPO) etc.</w:t>
      </w:r>
    </w:p>
    <w:p w14:paraId="52FA1636" w14:textId="77777777" w:rsidR="00F14803" w:rsidRPr="00293432" w:rsidRDefault="00F14803" w:rsidP="00293432">
      <w:pPr>
        <w:spacing w:after="0" w:line="240" w:lineRule="auto"/>
        <w:ind w:left="720"/>
        <w:jc w:val="both"/>
        <w:rPr>
          <w:rFonts w:ascii="Trebuchet MS" w:eastAsia="Times New Roman" w:hAnsi="Trebuchet MS"/>
          <w:color w:val="0F243E" w:themeColor="text2" w:themeShade="80"/>
        </w:rPr>
      </w:pPr>
    </w:p>
    <w:p w14:paraId="73FC615F" w14:textId="77777777" w:rsidR="00AE5A12" w:rsidRPr="00293432" w:rsidRDefault="00FB6488" w:rsidP="00293432">
      <w:pPr>
        <w:pStyle w:val="Titlu2"/>
        <w:numPr>
          <w:ilvl w:val="0"/>
          <w:numId w:val="0"/>
        </w:numPr>
        <w:spacing w:before="0" w:line="240" w:lineRule="auto"/>
        <w:jc w:val="both"/>
        <w:rPr>
          <w:rFonts w:ascii="Trebuchet MS" w:eastAsia="Calibri" w:hAnsi="Trebuchet MS" w:cs="Times New Roman"/>
          <w:b/>
          <w:color w:val="0F243E" w:themeColor="text2" w:themeShade="80"/>
          <w:sz w:val="22"/>
          <w:szCs w:val="22"/>
        </w:rPr>
      </w:pPr>
      <w:bookmarkStart w:id="15" w:name="_Toc487029788"/>
      <w:r w:rsidRPr="00293432">
        <w:rPr>
          <w:rFonts w:ascii="Trebuchet MS" w:hAnsi="Trebuchet MS" w:cs="Times New Roman"/>
          <w:b/>
          <w:color w:val="0F243E" w:themeColor="text2" w:themeShade="80"/>
          <w:sz w:val="22"/>
          <w:szCs w:val="22"/>
        </w:rPr>
        <w:t>1.</w:t>
      </w:r>
      <w:r w:rsidR="00B43B6C" w:rsidRPr="00293432">
        <w:rPr>
          <w:rFonts w:ascii="Trebuchet MS" w:hAnsi="Trebuchet MS" w:cs="Times New Roman"/>
          <w:b/>
          <w:color w:val="0F243E" w:themeColor="text2" w:themeShade="80"/>
          <w:sz w:val="22"/>
          <w:szCs w:val="22"/>
        </w:rPr>
        <w:t>7</w:t>
      </w:r>
      <w:r w:rsidR="003D02B4" w:rsidRPr="00293432">
        <w:rPr>
          <w:rFonts w:ascii="Trebuchet MS" w:hAnsi="Trebuchet MS" w:cs="Times New Roman"/>
          <w:b/>
          <w:color w:val="0F243E" w:themeColor="text2" w:themeShade="80"/>
          <w:sz w:val="22"/>
          <w:szCs w:val="22"/>
        </w:rPr>
        <w:t>.</w:t>
      </w:r>
      <w:r w:rsidRPr="00293432">
        <w:rPr>
          <w:rFonts w:ascii="Trebuchet MS" w:hAnsi="Trebuchet MS" w:cs="Times New Roman"/>
          <w:b/>
          <w:color w:val="0F243E" w:themeColor="text2" w:themeShade="80"/>
          <w:sz w:val="22"/>
          <w:szCs w:val="22"/>
        </w:rPr>
        <w:t xml:space="preserve"> Indicatori </w:t>
      </w:r>
      <w:r w:rsidR="00960B88" w:rsidRPr="00293432">
        <w:rPr>
          <w:rFonts w:ascii="Trebuchet MS" w:eastAsia="Calibri" w:hAnsi="Trebuchet MS" w:cs="Times New Roman"/>
          <w:b/>
          <w:color w:val="0F243E" w:themeColor="text2" w:themeShade="80"/>
          <w:sz w:val="22"/>
          <w:szCs w:val="22"/>
        </w:rPr>
        <w:t>specifici de program</w:t>
      </w:r>
      <w:bookmarkEnd w:id="15"/>
    </w:p>
    <w:p w14:paraId="41F2D0B0" w14:textId="77777777" w:rsidR="00F14803" w:rsidRPr="00293432" w:rsidRDefault="00F14803" w:rsidP="00293432">
      <w:pPr>
        <w:pStyle w:val="Corptext"/>
        <w:spacing w:after="0" w:line="240" w:lineRule="auto"/>
        <w:rPr>
          <w:rFonts w:ascii="Trebuchet MS" w:hAnsi="Trebuchet MS"/>
          <w:color w:val="0F243E" w:themeColor="text2" w:themeShade="80"/>
          <w:lang w:eastAsia="ar-SA"/>
        </w:rPr>
      </w:pPr>
    </w:p>
    <w:p w14:paraId="34307F43" w14:textId="77777777" w:rsidR="00AE5A12" w:rsidRPr="00293432" w:rsidRDefault="00AE5A12" w:rsidP="00293432">
      <w:pPr>
        <w:spacing w:after="0" w:line="240" w:lineRule="auto"/>
        <w:jc w:val="both"/>
        <w:rPr>
          <w:rFonts w:ascii="Trebuchet MS" w:hAnsi="Trebuchet MS"/>
          <w:b/>
          <w:color w:val="0F243E" w:themeColor="text2" w:themeShade="80"/>
          <w:lang w:eastAsia="ar-SA"/>
        </w:rPr>
      </w:pPr>
      <w:r w:rsidRPr="00293432">
        <w:rPr>
          <w:rFonts w:ascii="Trebuchet MS" w:hAnsi="Trebuchet MS"/>
          <w:b/>
          <w:color w:val="0F243E" w:themeColor="text2" w:themeShade="80"/>
          <w:lang w:eastAsia="ar-SA"/>
        </w:rPr>
        <w:t>Indicatorii de rezultat comuni pentru care a fost stabilită o valoare-țintă și indicatorii de rezultat specifici programului care corespund obiectivului specific (pe prioritate de investiții și categorie de regiune) (în ceea ce privește FSE)</w:t>
      </w:r>
    </w:p>
    <w:p w14:paraId="438EE9A8" w14:textId="77777777" w:rsidR="00634293" w:rsidRPr="00293432" w:rsidRDefault="00634293" w:rsidP="00293432">
      <w:pPr>
        <w:rPr>
          <w:rFonts w:ascii="Trebuchet MS" w:hAnsi="Trebuchet MS"/>
          <w:color w:val="0F243E" w:themeColor="text2" w:themeShade="80"/>
        </w:rPr>
      </w:pPr>
      <w:r w:rsidRPr="00293432">
        <w:rPr>
          <w:rFonts w:ascii="Trebuchet MS" w:hAnsi="Trebuchet MS"/>
          <w:color w:val="0F243E" w:themeColor="text2" w:themeShade="80"/>
        </w:rPr>
        <w:t xml:space="preserve">Cererile de finanțare vor include </w:t>
      </w:r>
      <w:r w:rsidRPr="00293432">
        <w:rPr>
          <w:rFonts w:ascii="Trebuchet MS" w:hAnsi="Trebuchet MS"/>
          <w:b/>
          <w:color w:val="0F243E" w:themeColor="text2" w:themeShade="80"/>
          <w:u w:val="single"/>
        </w:rPr>
        <w:t>atât</w:t>
      </w:r>
      <w:r w:rsidRPr="00293432">
        <w:rPr>
          <w:rFonts w:ascii="Trebuchet MS" w:hAnsi="Trebuchet MS"/>
          <w:color w:val="0F243E" w:themeColor="text2" w:themeShade="80"/>
        </w:rPr>
        <w:t xml:space="preserve"> indicatorii de realizare, </w:t>
      </w:r>
      <w:r w:rsidRPr="00293432">
        <w:rPr>
          <w:rFonts w:ascii="Trebuchet MS" w:hAnsi="Trebuchet MS"/>
          <w:b/>
          <w:color w:val="0F243E" w:themeColor="text2" w:themeShade="80"/>
          <w:u w:val="single"/>
        </w:rPr>
        <w:t>cât și</w:t>
      </w:r>
      <w:r w:rsidRPr="00293432">
        <w:rPr>
          <w:rFonts w:ascii="Trebuchet MS" w:hAnsi="Trebuchet MS"/>
          <w:color w:val="0F243E" w:themeColor="text2" w:themeShade="80"/>
        </w:rPr>
        <w:t xml:space="preserve"> indicatorii de rezultat imediat prezentați în continuare și vor avea în vedere următoarele ținte minime obligatorii pentru indicatorii de realizare/ rezultat imediat (elemente de eligibilitate proiect):</w:t>
      </w:r>
    </w:p>
    <w:p w14:paraId="1B3CC98E" w14:textId="77777777" w:rsidR="00F14803" w:rsidRPr="00293432" w:rsidRDefault="00F14803" w:rsidP="00293432">
      <w:pPr>
        <w:pStyle w:val="Corptext"/>
        <w:spacing w:after="0" w:line="240" w:lineRule="auto"/>
        <w:rPr>
          <w:rFonts w:ascii="Trebuchet MS" w:hAnsi="Trebuchet MS"/>
          <w:color w:val="0F243E" w:themeColor="text2" w:themeShade="80"/>
          <w:lang w:eastAsia="ar-SA"/>
        </w:rPr>
      </w:pPr>
    </w:p>
    <w:tbl>
      <w:tblPr>
        <w:tblStyle w:val="Tabelgril"/>
        <w:tblW w:w="5000" w:type="pct"/>
        <w:tblLook w:val="04A0" w:firstRow="1" w:lastRow="0" w:firstColumn="1" w:lastColumn="0" w:noHBand="0" w:noVBand="1"/>
      </w:tblPr>
      <w:tblGrid>
        <w:gridCol w:w="784"/>
        <w:gridCol w:w="1633"/>
        <w:gridCol w:w="5588"/>
        <w:gridCol w:w="1623"/>
      </w:tblGrid>
      <w:tr w:rsidR="00306334" w:rsidRPr="00293432" w14:paraId="6D3135DE" w14:textId="77777777" w:rsidTr="00306334">
        <w:trPr>
          <w:tblHeader/>
        </w:trPr>
        <w:tc>
          <w:tcPr>
            <w:tcW w:w="4157" w:type="pct"/>
            <w:gridSpan w:val="3"/>
            <w:shd w:val="clear" w:color="auto" w:fill="EEECE1" w:themeFill="background2"/>
          </w:tcPr>
          <w:p w14:paraId="5CA6B456"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b/>
                <w:color w:val="0F243E" w:themeColor="text2" w:themeShade="80"/>
              </w:rPr>
              <w:t>Indicatorii de rezultat comuni pentru care a fost stabilită o valoare-țintă și indicatorii de rezultat specifici programului</w:t>
            </w:r>
          </w:p>
        </w:tc>
        <w:tc>
          <w:tcPr>
            <w:tcW w:w="843" w:type="pct"/>
            <w:vMerge w:val="restart"/>
            <w:shd w:val="clear" w:color="auto" w:fill="EEECE1" w:themeFill="background2"/>
          </w:tcPr>
          <w:p w14:paraId="02612D13" w14:textId="0D4E8ACA" w:rsidR="00306334" w:rsidRPr="00293432" w:rsidRDefault="00306334" w:rsidP="00293432">
            <w:pPr>
              <w:spacing w:after="0" w:line="240" w:lineRule="auto"/>
              <w:jc w:val="center"/>
              <w:rPr>
                <w:rFonts w:ascii="Trebuchet MS" w:hAnsi="Trebuchet MS"/>
                <w:b/>
                <w:color w:val="0F243E" w:themeColor="text2" w:themeShade="80"/>
              </w:rPr>
            </w:pPr>
            <w:proofErr w:type="spellStart"/>
            <w:r w:rsidRPr="00293432">
              <w:rPr>
                <w:rFonts w:ascii="Trebuchet MS" w:hAnsi="Trebuchet MS"/>
                <w:b/>
                <w:color w:val="0F243E" w:themeColor="text2" w:themeShade="80"/>
              </w:rPr>
              <w:t>Tinta</w:t>
            </w:r>
            <w:proofErr w:type="spellEnd"/>
            <w:r w:rsidRPr="00293432">
              <w:rPr>
                <w:rFonts w:ascii="Trebuchet MS" w:hAnsi="Trebuchet MS"/>
                <w:b/>
                <w:color w:val="0F243E" w:themeColor="text2" w:themeShade="80"/>
              </w:rPr>
              <w:t xml:space="preserve"> minima solicitata</w:t>
            </w:r>
          </w:p>
        </w:tc>
      </w:tr>
      <w:tr w:rsidR="00306334" w:rsidRPr="00293432" w14:paraId="5C36D1B6" w14:textId="77777777" w:rsidTr="00306334">
        <w:trPr>
          <w:tblHeader/>
        </w:trPr>
        <w:tc>
          <w:tcPr>
            <w:tcW w:w="407" w:type="pct"/>
            <w:shd w:val="clear" w:color="auto" w:fill="EEECE1" w:themeFill="background2"/>
          </w:tcPr>
          <w:p w14:paraId="13EC8075" w14:textId="77777777" w:rsidR="00306334" w:rsidRPr="00293432" w:rsidRDefault="00306334" w:rsidP="00293432">
            <w:pPr>
              <w:spacing w:after="0" w:line="240" w:lineRule="auto"/>
              <w:jc w:val="center"/>
              <w:rPr>
                <w:rFonts w:ascii="Trebuchet MS" w:hAnsi="Trebuchet MS"/>
                <w:b/>
                <w:color w:val="0F243E" w:themeColor="text2" w:themeShade="80"/>
              </w:rPr>
            </w:pPr>
            <w:r w:rsidRPr="00293432">
              <w:rPr>
                <w:rFonts w:ascii="Trebuchet MS" w:hAnsi="Trebuchet MS"/>
                <w:b/>
                <w:color w:val="0F243E" w:themeColor="text2" w:themeShade="80"/>
              </w:rPr>
              <w:t>Cod</w:t>
            </w:r>
          </w:p>
        </w:tc>
        <w:tc>
          <w:tcPr>
            <w:tcW w:w="848" w:type="pct"/>
            <w:shd w:val="clear" w:color="auto" w:fill="EEECE1" w:themeFill="background2"/>
          </w:tcPr>
          <w:p w14:paraId="7308D740" w14:textId="77777777" w:rsidR="00306334" w:rsidRPr="00293432" w:rsidRDefault="00306334" w:rsidP="00293432">
            <w:pPr>
              <w:spacing w:after="0" w:line="240" w:lineRule="auto"/>
              <w:jc w:val="center"/>
              <w:rPr>
                <w:rFonts w:ascii="Trebuchet MS" w:hAnsi="Trebuchet MS"/>
                <w:b/>
                <w:color w:val="0F243E" w:themeColor="text2" w:themeShade="80"/>
              </w:rPr>
            </w:pPr>
            <w:r w:rsidRPr="00293432">
              <w:rPr>
                <w:rFonts w:ascii="Trebuchet MS" w:hAnsi="Trebuchet MS"/>
                <w:b/>
                <w:color w:val="0F243E" w:themeColor="text2" w:themeShade="80"/>
              </w:rPr>
              <w:t>Regiune de dezvoltare</w:t>
            </w:r>
          </w:p>
        </w:tc>
        <w:tc>
          <w:tcPr>
            <w:tcW w:w="2902" w:type="pct"/>
            <w:shd w:val="clear" w:color="auto" w:fill="EEECE1" w:themeFill="background2"/>
          </w:tcPr>
          <w:p w14:paraId="3536AEC8" w14:textId="77777777" w:rsidR="00306334" w:rsidRPr="00293432" w:rsidRDefault="00306334" w:rsidP="00293432">
            <w:pPr>
              <w:spacing w:after="0" w:line="240" w:lineRule="auto"/>
              <w:jc w:val="center"/>
              <w:rPr>
                <w:rFonts w:ascii="Trebuchet MS" w:hAnsi="Trebuchet MS"/>
                <w:b/>
                <w:color w:val="0F243E" w:themeColor="text2" w:themeShade="80"/>
              </w:rPr>
            </w:pPr>
            <w:r w:rsidRPr="00293432">
              <w:rPr>
                <w:rFonts w:ascii="Trebuchet MS" w:hAnsi="Trebuchet MS"/>
                <w:b/>
                <w:color w:val="0F243E" w:themeColor="text2" w:themeShade="80"/>
              </w:rPr>
              <w:t>Denumire indicator</w:t>
            </w:r>
          </w:p>
        </w:tc>
        <w:tc>
          <w:tcPr>
            <w:tcW w:w="843" w:type="pct"/>
            <w:vMerge/>
            <w:shd w:val="clear" w:color="auto" w:fill="EEECE1" w:themeFill="background2"/>
          </w:tcPr>
          <w:p w14:paraId="0DDC044D" w14:textId="77777777" w:rsidR="00306334" w:rsidRPr="00293432" w:rsidRDefault="00306334" w:rsidP="00293432">
            <w:pPr>
              <w:spacing w:after="0" w:line="240" w:lineRule="auto"/>
              <w:jc w:val="center"/>
              <w:rPr>
                <w:rFonts w:ascii="Trebuchet MS" w:hAnsi="Trebuchet MS"/>
                <w:b/>
                <w:color w:val="0F243E" w:themeColor="text2" w:themeShade="80"/>
              </w:rPr>
            </w:pPr>
          </w:p>
        </w:tc>
      </w:tr>
      <w:tr w:rsidR="00306334" w:rsidRPr="00293432" w14:paraId="1AB295AE" w14:textId="77777777" w:rsidTr="00306334">
        <w:trPr>
          <w:trHeight w:val="628"/>
        </w:trPr>
        <w:tc>
          <w:tcPr>
            <w:tcW w:w="407" w:type="pct"/>
            <w:shd w:val="clear" w:color="auto" w:fill="auto"/>
          </w:tcPr>
          <w:p w14:paraId="3E1812BA"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4S23</w:t>
            </w:r>
          </w:p>
        </w:tc>
        <w:tc>
          <w:tcPr>
            <w:tcW w:w="848" w:type="pct"/>
          </w:tcPr>
          <w:p w14:paraId="3C933AB8"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774073D1"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Baza de date integrată la nivel național pentru înregistrarea și monitorizarea situației tinerilor NEETs funcțională</w:t>
            </w:r>
          </w:p>
        </w:tc>
        <w:tc>
          <w:tcPr>
            <w:tcW w:w="843" w:type="pct"/>
          </w:tcPr>
          <w:p w14:paraId="4D6EDF90" w14:textId="41D732F1" w:rsidR="00306334" w:rsidRPr="00293432" w:rsidRDefault="00306334" w:rsidP="00293432">
            <w:pPr>
              <w:pStyle w:val="Listparagraf"/>
              <w:numPr>
                <w:ilvl w:val="0"/>
                <w:numId w:val="32"/>
              </w:numPr>
              <w:spacing w:after="0" w:line="240" w:lineRule="auto"/>
              <w:jc w:val="center"/>
              <w:rPr>
                <w:rFonts w:ascii="Trebuchet MS" w:hAnsi="Trebuchet MS"/>
                <w:color w:val="0F243E" w:themeColor="text2" w:themeShade="80"/>
              </w:rPr>
            </w:pPr>
          </w:p>
        </w:tc>
      </w:tr>
      <w:tr w:rsidR="00306334" w:rsidRPr="00293432" w14:paraId="6FB092E9" w14:textId="77777777" w:rsidTr="00306334">
        <w:trPr>
          <w:trHeight w:val="1107"/>
        </w:trPr>
        <w:tc>
          <w:tcPr>
            <w:tcW w:w="407" w:type="pct"/>
            <w:shd w:val="clear" w:color="auto" w:fill="auto"/>
          </w:tcPr>
          <w:p w14:paraId="5024E883"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4S145</w:t>
            </w:r>
          </w:p>
        </w:tc>
        <w:tc>
          <w:tcPr>
            <w:tcW w:w="848" w:type="pct"/>
          </w:tcPr>
          <w:p w14:paraId="32F8BB30"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0B31F2DD"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Structuri SPO care implementează instrumente/ sisteme/ proceduri/ servicii/ mecanisme etc. standard privind nevoile pieței muncii/ corelarea  cererii cu oferta de forță de muncă, monitorizarea serviciilor furnizate</w:t>
            </w:r>
          </w:p>
        </w:tc>
        <w:tc>
          <w:tcPr>
            <w:tcW w:w="843" w:type="pct"/>
          </w:tcPr>
          <w:p w14:paraId="163EB445"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42</w:t>
            </w:r>
          </w:p>
        </w:tc>
      </w:tr>
      <w:tr w:rsidR="00306334" w:rsidRPr="00293432" w14:paraId="0873B88F" w14:textId="77777777" w:rsidTr="00306334">
        <w:tc>
          <w:tcPr>
            <w:tcW w:w="407" w:type="pct"/>
            <w:shd w:val="clear" w:color="auto" w:fill="auto"/>
          </w:tcPr>
          <w:p w14:paraId="6400EA35"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4S18</w:t>
            </w:r>
          </w:p>
        </w:tc>
        <w:tc>
          <w:tcPr>
            <w:tcW w:w="848" w:type="pct"/>
          </w:tcPr>
          <w:p w14:paraId="1225CCF2"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4F3423A6"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Structuri SPO care implementează rezultatele studiilor/ analizelor/ prognozelor privind nevoile pieței muncii</w:t>
            </w:r>
          </w:p>
        </w:tc>
        <w:tc>
          <w:tcPr>
            <w:tcW w:w="843" w:type="pct"/>
          </w:tcPr>
          <w:p w14:paraId="1E4878F0"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51</w:t>
            </w:r>
          </w:p>
        </w:tc>
      </w:tr>
      <w:tr w:rsidR="00306334" w:rsidRPr="00293432" w14:paraId="4FAB7FAB" w14:textId="77777777" w:rsidTr="00306334">
        <w:tc>
          <w:tcPr>
            <w:tcW w:w="407" w:type="pct"/>
            <w:shd w:val="clear" w:color="auto" w:fill="auto"/>
          </w:tcPr>
          <w:p w14:paraId="5A7BEE69"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lastRenderedPageBreak/>
              <w:t>4S19</w:t>
            </w:r>
          </w:p>
        </w:tc>
        <w:tc>
          <w:tcPr>
            <w:tcW w:w="848" w:type="pct"/>
          </w:tcPr>
          <w:p w14:paraId="5F760F47"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4F350E87"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Angajați ai SPO care au absolvit cursurile de formare cu certificat de absolvire/ care au participat la schimburi de bune practici până la finalizarea lor</w:t>
            </w:r>
          </w:p>
        </w:tc>
        <w:tc>
          <w:tcPr>
            <w:tcW w:w="843" w:type="pct"/>
          </w:tcPr>
          <w:p w14:paraId="417B34EC"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1600</w:t>
            </w:r>
          </w:p>
        </w:tc>
      </w:tr>
      <w:tr w:rsidR="00306334" w:rsidRPr="00293432" w14:paraId="2F1BA3C5" w14:textId="77777777" w:rsidTr="00306334">
        <w:tc>
          <w:tcPr>
            <w:tcW w:w="407" w:type="pct"/>
            <w:shd w:val="clear" w:color="auto" w:fill="auto"/>
          </w:tcPr>
          <w:p w14:paraId="014D9D30"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4S20</w:t>
            </w:r>
          </w:p>
        </w:tc>
        <w:tc>
          <w:tcPr>
            <w:tcW w:w="848" w:type="pct"/>
          </w:tcPr>
          <w:p w14:paraId="1993FAA7"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5D03A5B2"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Structuri SPO care au înregistrat creștere în ocuparea persoanelor aflate în căutarea unui loc de muncă urmare a sprijinului primit</w:t>
            </w:r>
          </w:p>
        </w:tc>
        <w:tc>
          <w:tcPr>
            <w:tcW w:w="843" w:type="pct"/>
          </w:tcPr>
          <w:p w14:paraId="6FF87883"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w:t>
            </w:r>
          </w:p>
        </w:tc>
      </w:tr>
      <w:tr w:rsidR="00306334" w:rsidRPr="00293432" w14:paraId="4D933998" w14:textId="77777777" w:rsidTr="00306334">
        <w:tc>
          <w:tcPr>
            <w:tcW w:w="407" w:type="pct"/>
            <w:shd w:val="clear" w:color="auto" w:fill="auto"/>
          </w:tcPr>
          <w:p w14:paraId="5266888B"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4S21</w:t>
            </w:r>
          </w:p>
        </w:tc>
        <w:tc>
          <w:tcPr>
            <w:tcW w:w="848" w:type="pct"/>
          </w:tcPr>
          <w:p w14:paraId="42911D61"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5420E6C2"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Servicii nou introduse urmare a proiectelor implementate</w:t>
            </w:r>
          </w:p>
        </w:tc>
        <w:tc>
          <w:tcPr>
            <w:tcW w:w="843" w:type="pct"/>
          </w:tcPr>
          <w:p w14:paraId="0D41761F"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w:t>
            </w:r>
          </w:p>
        </w:tc>
      </w:tr>
      <w:tr w:rsidR="00306334" w:rsidRPr="00293432" w14:paraId="0443C4B1" w14:textId="77777777" w:rsidTr="00306334">
        <w:tc>
          <w:tcPr>
            <w:tcW w:w="407" w:type="pct"/>
            <w:shd w:val="clear" w:color="auto" w:fill="auto"/>
          </w:tcPr>
          <w:p w14:paraId="24155BD4"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4S22</w:t>
            </w:r>
          </w:p>
        </w:tc>
        <w:tc>
          <w:tcPr>
            <w:tcW w:w="848" w:type="pct"/>
          </w:tcPr>
          <w:p w14:paraId="6270A529"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167D0B3C"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Angajatori care utilizează serviciile SPO</w:t>
            </w:r>
          </w:p>
        </w:tc>
        <w:tc>
          <w:tcPr>
            <w:tcW w:w="843" w:type="pct"/>
          </w:tcPr>
          <w:p w14:paraId="5624C181"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w:t>
            </w:r>
          </w:p>
        </w:tc>
      </w:tr>
      <w:tr w:rsidR="00306334" w:rsidRPr="00293432" w14:paraId="35A525F3" w14:textId="77777777" w:rsidTr="00306334">
        <w:tc>
          <w:tcPr>
            <w:tcW w:w="407" w:type="pct"/>
            <w:shd w:val="clear" w:color="auto" w:fill="auto"/>
          </w:tcPr>
          <w:p w14:paraId="36DD6B9B"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4S24</w:t>
            </w:r>
          </w:p>
        </w:tc>
        <w:tc>
          <w:tcPr>
            <w:tcW w:w="848" w:type="pct"/>
          </w:tcPr>
          <w:p w14:paraId="6775E0B7"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303AAA4B"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Număr de locuri de muncă vacante introduse  în portalul on-line de locuri de muncă</w:t>
            </w:r>
          </w:p>
        </w:tc>
        <w:tc>
          <w:tcPr>
            <w:tcW w:w="843" w:type="pct"/>
          </w:tcPr>
          <w:p w14:paraId="55A3C29B"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w:t>
            </w:r>
          </w:p>
        </w:tc>
      </w:tr>
      <w:tr w:rsidR="00306334" w:rsidRPr="00293432" w14:paraId="7B9663B1" w14:textId="77777777" w:rsidTr="00306334">
        <w:tc>
          <w:tcPr>
            <w:tcW w:w="407" w:type="pct"/>
            <w:shd w:val="clear" w:color="auto" w:fill="auto"/>
          </w:tcPr>
          <w:p w14:paraId="1BADAC34"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4S25</w:t>
            </w:r>
          </w:p>
        </w:tc>
        <w:tc>
          <w:tcPr>
            <w:tcW w:w="848" w:type="pct"/>
          </w:tcPr>
          <w:p w14:paraId="70B400F5"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4495AE71"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Grad de satisfacție al clienților (angajatori și persoane în căutarea unui loc de muncă) cu serviciile oferite prin proiectele care implică SPO</w:t>
            </w:r>
          </w:p>
        </w:tc>
        <w:tc>
          <w:tcPr>
            <w:tcW w:w="843" w:type="pct"/>
          </w:tcPr>
          <w:p w14:paraId="3D51ED35"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w:t>
            </w:r>
          </w:p>
        </w:tc>
      </w:tr>
      <w:tr w:rsidR="00306334" w:rsidRPr="00293432" w14:paraId="714C9986" w14:textId="77777777" w:rsidTr="00306334">
        <w:trPr>
          <w:trHeight w:val="800"/>
        </w:trPr>
        <w:tc>
          <w:tcPr>
            <w:tcW w:w="407" w:type="pct"/>
            <w:shd w:val="clear" w:color="auto" w:fill="auto"/>
          </w:tcPr>
          <w:p w14:paraId="537B6633"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4S150</w:t>
            </w:r>
          </w:p>
        </w:tc>
        <w:tc>
          <w:tcPr>
            <w:tcW w:w="848" w:type="pct"/>
          </w:tcPr>
          <w:p w14:paraId="400C97C1"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Regiuni mai puțin dezvoltate</w:t>
            </w:r>
          </w:p>
        </w:tc>
        <w:tc>
          <w:tcPr>
            <w:tcW w:w="2902" w:type="pct"/>
            <w:shd w:val="clear" w:color="auto" w:fill="auto"/>
          </w:tcPr>
          <w:p w14:paraId="3E26B02A"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Baza de date integrată la nivel național, pentru înregistrarea și monitorizarea inclusiv a situației tinerilor NEETs, șomerilor de lungă durată, grupurilor vulnerabile, funcțională</w:t>
            </w:r>
          </w:p>
        </w:tc>
        <w:tc>
          <w:tcPr>
            <w:tcW w:w="843" w:type="pct"/>
          </w:tcPr>
          <w:p w14:paraId="6D41080F"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w:t>
            </w:r>
          </w:p>
        </w:tc>
      </w:tr>
    </w:tbl>
    <w:p w14:paraId="22AAA9E2" w14:textId="77777777" w:rsidR="00634293" w:rsidRPr="00293432" w:rsidRDefault="00634293" w:rsidP="00293432">
      <w:pPr>
        <w:spacing w:after="0" w:line="240" w:lineRule="auto"/>
        <w:jc w:val="both"/>
        <w:rPr>
          <w:rFonts w:ascii="Trebuchet MS" w:hAnsi="Trebuchet MS"/>
          <w:b/>
          <w:color w:val="0F243E" w:themeColor="text2" w:themeShade="80"/>
        </w:rPr>
      </w:pPr>
    </w:p>
    <w:tbl>
      <w:tblPr>
        <w:tblStyle w:val="Tabelgril"/>
        <w:tblW w:w="4998" w:type="pct"/>
        <w:tblLayout w:type="fixed"/>
        <w:tblLook w:val="04A0" w:firstRow="1" w:lastRow="0" w:firstColumn="1" w:lastColumn="0" w:noHBand="0" w:noVBand="1"/>
      </w:tblPr>
      <w:tblGrid>
        <w:gridCol w:w="804"/>
        <w:gridCol w:w="1711"/>
        <w:gridCol w:w="5490"/>
        <w:gridCol w:w="1619"/>
      </w:tblGrid>
      <w:tr w:rsidR="00306334" w:rsidRPr="00293432" w14:paraId="788F3E68" w14:textId="77777777" w:rsidTr="00306334">
        <w:trPr>
          <w:tblHeader/>
        </w:trPr>
        <w:tc>
          <w:tcPr>
            <w:tcW w:w="4159" w:type="pct"/>
            <w:gridSpan w:val="3"/>
            <w:shd w:val="clear" w:color="auto" w:fill="EEECE1" w:themeFill="background2"/>
          </w:tcPr>
          <w:p w14:paraId="084414DA"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b/>
                <w:color w:val="0F243E" w:themeColor="text2" w:themeShade="80"/>
              </w:rPr>
              <w:t>Indicatori de realizare comuni și specifici programului</w:t>
            </w:r>
          </w:p>
        </w:tc>
        <w:tc>
          <w:tcPr>
            <w:tcW w:w="841" w:type="pct"/>
            <w:vMerge w:val="restart"/>
            <w:shd w:val="clear" w:color="auto" w:fill="EEECE1" w:themeFill="background2"/>
          </w:tcPr>
          <w:p w14:paraId="36E0A931" w14:textId="30088BF4" w:rsidR="00306334" w:rsidRPr="00293432" w:rsidRDefault="00306334" w:rsidP="00293432">
            <w:pPr>
              <w:spacing w:after="0" w:line="240" w:lineRule="auto"/>
              <w:jc w:val="center"/>
              <w:rPr>
                <w:rFonts w:ascii="Trebuchet MS" w:hAnsi="Trebuchet MS"/>
                <w:b/>
                <w:color w:val="0F243E" w:themeColor="text2" w:themeShade="80"/>
              </w:rPr>
            </w:pPr>
            <w:proofErr w:type="spellStart"/>
            <w:r w:rsidRPr="00293432">
              <w:rPr>
                <w:rFonts w:ascii="Trebuchet MS" w:hAnsi="Trebuchet MS"/>
                <w:b/>
                <w:color w:val="0F243E" w:themeColor="text2" w:themeShade="80"/>
              </w:rPr>
              <w:t>Tinta</w:t>
            </w:r>
            <w:proofErr w:type="spellEnd"/>
            <w:r w:rsidRPr="00293432">
              <w:rPr>
                <w:rFonts w:ascii="Trebuchet MS" w:hAnsi="Trebuchet MS"/>
                <w:b/>
                <w:color w:val="0F243E" w:themeColor="text2" w:themeShade="80"/>
              </w:rPr>
              <w:t xml:space="preserve"> minima solicitata</w:t>
            </w:r>
          </w:p>
        </w:tc>
      </w:tr>
      <w:tr w:rsidR="00306334" w:rsidRPr="00293432" w14:paraId="2A940240" w14:textId="77777777" w:rsidTr="00306334">
        <w:trPr>
          <w:tblHeader/>
        </w:trPr>
        <w:tc>
          <w:tcPr>
            <w:tcW w:w="418" w:type="pct"/>
            <w:shd w:val="clear" w:color="auto" w:fill="EEECE1" w:themeFill="background2"/>
          </w:tcPr>
          <w:p w14:paraId="2A5A0A9A" w14:textId="77777777" w:rsidR="00306334" w:rsidRPr="00293432" w:rsidRDefault="00306334" w:rsidP="00293432">
            <w:pPr>
              <w:spacing w:after="0" w:line="240" w:lineRule="auto"/>
              <w:jc w:val="center"/>
              <w:rPr>
                <w:rFonts w:ascii="Trebuchet MS" w:hAnsi="Trebuchet MS"/>
                <w:b/>
                <w:color w:val="0F243E" w:themeColor="text2" w:themeShade="80"/>
              </w:rPr>
            </w:pPr>
            <w:r w:rsidRPr="00293432">
              <w:rPr>
                <w:rFonts w:ascii="Trebuchet MS" w:hAnsi="Trebuchet MS"/>
                <w:b/>
                <w:color w:val="0F243E" w:themeColor="text2" w:themeShade="80"/>
              </w:rPr>
              <w:t>Cod</w:t>
            </w:r>
          </w:p>
        </w:tc>
        <w:tc>
          <w:tcPr>
            <w:tcW w:w="889" w:type="pct"/>
            <w:shd w:val="clear" w:color="auto" w:fill="EEECE1" w:themeFill="background2"/>
          </w:tcPr>
          <w:p w14:paraId="5B55824C" w14:textId="77777777" w:rsidR="00306334" w:rsidRPr="00293432" w:rsidRDefault="00306334" w:rsidP="00293432">
            <w:pPr>
              <w:spacing w:after="0" w:line="240" w:lineRule="auto"/>
              <w:jc w:val="center"/>
              <w:rPr>
                <w:rFonts w:ascii="Trebuchet MS" w:hAnsi="Trebuchet MS"/>
                <w:b/>
                <w:color w:val="0F243E" w:themeColor="text2" w:themeShade="80"/>
              </w:rPr>
            </w:pPr>
            <w:r w:rsidRPr="00293432">
              <w:rPr>
                <w:rFonts w:ascii="Trebuchet MS" w:hAnsi="Trebuchet MS"/>
                <w:b/>
                <w:color w:val="0F243E" w:themeColor="text2" w:themeShade="80"/>
              </w:rPr>
              <w:t>Regiune de dezvoltare</w:t>
            </w:r>
          </w:p>
        </w:tc>
        <w:tc>
          <w:tcPr>
            <w:tcW w:w="2851" w:type="pct"/>
            <w:shd w:val="clear" w:color="auto" w:fill="EEECE1" w:themeFill="background2"/>
          </w:tcPr>
          <w:p w14:paraId="7A747AF7" w14:textId="77777777" w:rsidR="00306334" w:rsidRPr="00293432" w:rsidRDefault="00306334" w:rsidP="00293432">
            <w:pPr>
              <w:spacing w:after="0" w:line="240" w:lineRule="auto"/>
              <w:jc w:val="center"/>
              <w:rPr>
                <w:rFonts w:ascii="Trebuchet MS" w:hAnsi="Trebuchet MS"/>
                <w:b/>
                <w:color w:val="0F243E" w:themeColor="text2" w:themeShade="80"/>
              </w:rPr>
            </w:pPr>
            <w:r w:rsidRPr="00293432">
              <w:rPr>
                <w:rFonts w:ascii="Trebuchet MS" w:hAnsi="Trebuchet MS"/>
                <w:b/>
                <w:color w:val="0F243E" w:themeColor="text2" w:themeShade="80"/>
              </w:rPr>
              <w:t>Denumire indicator</w:t>
            </w:r>
          </w:p>
        </w:tc>
        <w:tc>
          <w:tcPr>
            <w:tcW w:w="841" w:type="pct"/>
            <w:vMerge/>
            <w:shd w:val="clear" w:color="auto" w:fill="EEECE1" w:themeFill="background2"/>
          </w:tcPr>
          <w:p w14:paraId="619E625F" w14:textId="77777777" w:rsidR="00306334" w:rsidRPr="00293432" w:rsidRDefault="00306334" w:rsidP="00293432">
            <w:pPr>
              <w:spacing w:after="0" w:line="240" w:lineRule="auto"/>
              <w:jc w:val="center"/>
              <w:rPr>
                <w:rFonts w:ascii="Trebuchet MS" w:hAnsi="Trebuchet MS"/>
                <w:b/>
                <w:color w:val="0F243E" w:themeColor="text2" w:themeShade="80"/>
              </w:rPr>
            </w:pPr>
          </w:p>
        </w:tc>
      </w:tr>
      <w:tr w:rsidR="00306334" w:rsidRPr="00293432" w14:paraId="1328FF4C" w14:textId="77777777" w:rsidTr="00306334">
        <w:tc>
          <w:tcPr>
            <w:tcW w:w="418" w:type="pct"/>
          </w:tcPr>
          <w:p w14:paraId="0B270CD2"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4S26</w:t>
            </w:r>
          </w:p>
        </w:tc>
        <w:tc>
          <w:tcPr>
            <w:tcW w:w="889" w:type="pct"/>
          </w:tcPr>
          <w:p w14:paraId="74239746"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Regiuni mai puțin dezvoltate</w:t>
            </w:r>
          </w:p>
        </w:tc>
        <w:tc>
          <w:tcPr>
            <w:tcW w:w="2851" w:type="pct"/>
          </w:tcPr>
          <w:p w14:paraId="146F411C" w14:textId="77777777" w:rsidR="00306334" w:rsidRPr="00293432" w:rsidRDefault="00306334" w:rsidP="00293432">
            <w:pPr>
              <w:spacing w:after="0" w:line="240" w:lineRule="auto"/>
              <w:ind w:right="34"/>
              <w:jc w:val="both"/>
              <w:rPr>
                <w:rFonts w:ascii="Trebuchet MS" w:hAnsi="Trebuchet MS"/>
                <w:color w:val="0F243E" w:themeColor="text2" w:themeShade="80"/>
              </w:rPr>
            </w:pPr>
            <w:r w:rsidRPr="00293432">
              <w:rPr>
                <w:rFonts w:ascii="Trebuchet MS" w:hAnsi="Trebuchet MS"/>
                <w:color w:val="0F243E" w:themeColor="text2" w:themeShade="80"/>
              </w:rPr>
              <w:t>Proiecte care vizează baza de date cu tineri NEETs</w:t>
            </w:r>
          </w:p>
        </w:tc>
        <w:tc>
          <w:tcPr>
            <w:tcW w:w="841" w:type="pct"/>
          </w:tcPr>
          <w:p w14:paraId="1E33BC46" w14:textId="4C7C821B" w:rsidR="00306334" w:rsidRPr="00293432" w:rsidRDefault="00306334" w:rsidP="00293432">
            <w:pPr>
              <w:pStyle w:val="Listparagraf"/>
              <w:numPr>
                <w:ilvl w:val="0"/>
                <w:numId w:val="34"/>
              </w:numPr>
              <w:spacing w:after="0" w:line="240" w:lineRule="auto"/>
              <w:ind w:right="34"/>
              <w:rPr>
                <w:rFonts w:ascii="Trebuchet MS" w:hAnsi="Trebuchet MS"/>
                <w:color w:val="0F243E" w:themeColor="text2" w:themeShade="80"/>
              </w:rPr>
            </w:pPr>
          </w:p>
        </w:tc>
      </w:tr>
      <w:tr w:rsidR="00306334" w:rsidRPr="00293432" w14:paraId="6C810BD4" w14:textId="77777777" w:rsidTr="00306334">
        <w:tc>
          <w:tcPr>
            <w:tcW w:w="418" w:type="pct"/>
          </w:tcPr>
          <w:p w14:paraId="26D6C1BB"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4S27</w:t>
            </w:r>
          </w:p>
        </w:tc>
        <w:tc>
          <w:tcPr>
            <w:tcW w:w="889" w:type="pct"/>
          </w:tcPr>
          <w:p w14:paraId="17D2E27A"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851" w:type="pct"/>
          </w:tcPr>
          <w:p w14:paraId="10471700" w14:textId="77777777" w:rsidR="00306334" w:rsidRPr="00293432" w:rsidRDefault="00306334" w:rsidP="00293432">
            <w:pPr>
              <w:spacing w:after="0" w:line="240" w:lineRule="auto"/>
              <w:ind w:right="34"/>
              <w:jc w:val="both"/>
              <w:rPr>
                <w:rFonts w:ascii="Trebuchet MS" w:hAnsi="Trebuchet MS"/>
                <w:color w:val="0F243E" w:themeColor="text2" w:themeShade="80"/>
              </w:rPr>
            </w:pPr>
            <w:r w:rsidRPr="00293432">
              <w:rPr>
                <w:rFonts w:ascii="Trebuchet MS" w:hAnsi="Trebuchet MS"/>
                <w:color w:val="0F243E" w:themeColor="text2" w:themeShade="80"/>
              </w:rPr>
              <w:t>Angajați ai SPO care beneficiază de programe de formare/ schimb de bune practici;</w:t>
            </w:r>
          </w:p>
        </w:tc>
        <w:tc>
          <w:tcPr>
            <w:tcW w:w="841" w:type="pct"/>
          </w:tcPr>
          <w:p w14:paraId="124A02B7" w14:textId="77777777" w:rsidR="00306334" w:rsidRPr="00293432" w:rsidRDefault="00306334" w:rsidP="00293432">
            <w:pPr>
              <w:spacing w:after="0" w:line="240" w:lineRule="auto"/>
              <w:ind w:right="34"/>
              <w:jc w:val="center"/>
              <w:rPr>
                <w:rFonts w:ascii="Trebuchet MS" w:hAnsi="Trebuchet MS"/>
                <w:color w:val="0F243E" w:themeColor="text2" w:themeShade="80"/>
              </w:rPr>
            </w:pPr>
            <w:r w:rsidRPr="00293432">
              <w:rPr>
                <w:rFonts w:ascii="Trebuchet MS" w:hAnsi="Trebuchet MS"/>
                <w:color w:val="0F243E" w:themeColor="text2" w:themeShade="80"/>
              </w:rPr>
              <w:t>2000</w:t>
            </w:r>
          </w:p>
        </w:tc>
      </w:tr>
      <w:tr w:rsidR="00306334" w:rsidRPr="00293432" w14:paraId="0437B298" w14:textId="77777777" w:rsidTr="00306334">
        <w:tc>
          <w:tcPr>
            <w:tcW w:w="418" w:type="pct"/>
          </w:tcPr>
          <w:p w14:paraId="2DAFA426"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4S28</w:t>
            </w:r>
          </w:p>
        </w:tc>
        <w:tc>
          <w:tcPr>
            <w:tcW w:w="889" w:type="pct"/>
          </w:tcPr>
          <w:p w14:paraId="46392171"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Regiuni mai puțin dezvoltate</w:t>
            </w:r>
          </w:p>
        </w:tc>
        <w:tc>
          <w:tcPr>
            <w:tcW w:w="2851" w:type="pct"/>
          </w:tcPr>
          <w:p w14:paraId="18C4CB83" w14:textId="77777777" w:rsidR="00306334" w:rsidRPr="00293432" w:rsidRDefault="00306334" w:rsidP="00293432">
            <w:pPr>
              <w:spacing w:after="0" w:line="240" w:lineRule="auto"/>
              <w:ind w:right="34"/>
              <w:jc w:val="both"/>
              <w:rPr>
                <w:rFonts w:ascii="Trebuchet MS" w:hAnsi="Trebuchet MS"/>
                <w:color w:val="0F243E" w:themeColor="text2" w:themeShade="80"/>
              </w:rPr>
            </w:pPr>
            <w:r w:rsidRPr="00293432">
              <w:rPr>
                <w:rFonts w:ascii="Trebuchet MS" w:hAnsi="Trebuchet MS"/>
                <w:color w:val="0F243E" w:themeColor="text2" w:themeShade="80"/>
              </w:rPr>
              <w:t>Instrumente/sisteme/proceduri/servicii/mecanisme</w:t>
            </w:r>
          </w:p>
          <w:p w14:paraId="50C023CD" w14:textId="77777777" w:rsidR="00306334" w:rsidRPr="00293432" w:rsidRDefault="00306334" w:rsidP="00293432">
            <w:pPr>
              <w:spacing w:after="0" w:line="240" w:lineRule="auto"/>
              <w:ind w:right="34"/>
              <w:jc w:val="both"/>
              <w:rPr>
                <w:rFonts w:ascii="Trebuchet MS" w:hAnsi="Trebuchet MS"/>
                <w:color w:val="0F243E" w:themeColor="text2" w:themeShade="80"/>
              </w:rPr>
            </w:pPr>
            <w:r w:rsidRPr="00293432">
              <w:rPr>
                <w:rFonts w:ascii="Trebuchet MS" w:hAnsi="Trebuchet MS"/>
                <w:color w:val="0F243E" w:themeColor="text2" w:themeShade="80"/>
              </w:rPr>
              <w:t>etc. privind nevoile pieței muncii/ corelarea cererii cu oferta de forță de muncă/ monitorizarea serviciilor furnizate de SPO</w:t>
            </w:r>
          </w:p>
        </w:tc>
        <w:tc>
          <w:tcPr>
            <w:tcW w:w="841" w:type="pct"/>
          </w:tcPr>
          <w:p w14:paraId="762A46B0" w14:textId="77777777" w:rsidR="00306334" w:rsidRPr="00293432" w:rsidRDefault="00306334" w:rsidP="00293432">
            <w:pPr>
              <w:spacing w:after="0" w:line="240" w:lineRule="auto"/>
              <w:ind w:right="34"/>
              <w:jc w:val="center"/>
              <w:rPr>
                <w:rFonts w:ascii="Trebuchet MS" w:hAnsi="Trebuchet MS"/>
                <w:color w:val="0F243E" w:themeColor="text2" w:themeShade="80"/>
              </w:rPr>
            </w:pPr>
            <w:r w:rsidRPr="00293432">
              <w:rPr>
                <w:rFonts w:ascii="Trebuchet MS" w:hAnsi="Trebuchet MS"/>
                <w:color w:val="0F243E" w:themeColor="text2" w:themeShade="80"/>
              </w:rPr>
              <w:t>6</w:t>
            </w:r>
          </w:p>
        </w:tc>
      </w:tr>
      <w:tr w:rsidR="00306334" w:rsidRPr="00293432" w14:paraId="3FAFB4F8" w14:textId="77777777" w:rsidTr="00306334">
        <w:tc>
          <w:tcPr>
            <w:tcW w:w="418" w:type="pct"/>
          </w:tcPr>
          <w:p w14:paraId="67CB12EF"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4S29</w:t>
            </w:r>
          </w:p>
        </w:tc>
        <w:tc>
          <w:tcPr>
            <w:tcW w:w="889" w:type="pct"/>
          </w:tcPr>
          <w:p w14:paraId="74A250FC"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Regiuni mai puțin dezvoltate</w:t>
            </w:r>
          </w:p>
        </w:tc>
        <w:tc>
          <w:tcPr>
            <w:tcW w:w="2851" w:type="pct"/>
          </w:tcPr>
          <w:p w14:paraId="1209BE8C" w14:textId="77777777" w:rsidR="00306334" w:rsidRPr="00293432" w:rsidRDefault="00306334" w:rsidP="00293432">
            <w:pPr>
              <w:spacing w:after="0" w:line="240" w:lineRule="auto"/>
              <w:ind w:right="34"/>
              <w:jc w:val="both"/>
              <w:rPr>
                <w:rFonts w:ascii="Trebuchet MS" w:hAnsi="Trebuchet MS"/>
                <w:color w:val="0F243E" w:themeColor="text2" w:themeShade="80"/>
              </w:rPr>
            </w:pPr>
            <w:r w:rsidRPr="00293432">
              <w:rPr>
                <w:rFonts w:ascii="Trebuchet MS" w:hAnsi="Trebuchet MS"/>
                <w:color w:val="0F243E" w:themeColor="text2" w:themeShade="80"/>
              </w:rPr>
              <w:t>Studii/ analize/ prognoze privind nevoile pieței muncii</w:t>
            </w:r>
          </w:p>
        </w:tc>
        <w:tc>
          <w:tcPr>
            <w:tcW w:w="841" w:type="pct"/>
          </w:tcPr>
          <w:p w14:paraId="1ADFC306" w14:textId="77777777" w:rsidR="00306334" w:rsidRPr="00293432" w:rsidRDefault="00306334" w:rsidP="00293432">
            <w:pPr>
              <w:spacing w:after="0" w:line="240" w:lineRule="auto"/>
              <w:ind w:right="34"/>
              <w:jc w:val="center"/>
              <w:rPr>
                <w:rFonts w:ascii="Trebuchet MS" w:hAnsi="Trebuchet MS"/>
                <w:color w:val="0F243E" w:themeColor="text2" w:themeShade="80"/>
              </w:rPr>
            </w:pPr>
            <w:r w:rsidRPr="00293432">
              <w:rPr>
                <w:rFonts w:ascii="Trebuchet MS" w:hAnsi="Trebuchet MS"/>
                <w:color w:val="0F243E" w:themeColor="text2" w:themeShade="80"/>
              </w:rPr>
              <w:t>7</w:t>
            </w:r>
          </w:p>
        </w:tc>
      </w:tr>
      <w:tr w:rsidR="00306334" w:rsidRPr="00293432" w14:paraId="347682AB" w14:textId="77777777" w:rsidTr="00306334">
        <w:tc>
          <w:tcPr>
            <w:tcW w:w="418" w:type="pct"/>
          </w:tcPr>
          <w:p w14:paraId="52BE5905"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4S30</w:t>
            </w:r>
          </w:p>
        </w:tc>
        <w:tc>
          <w:tcPr>
            <w:tcW w:w="889" w:type="pct"/>
          </w:tcPr>
          <w:p w14:paraId="6B6A073B"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Regiuni mai puțin dezvoltate</w:t>
            </w:r>
          </w:p>
        </w:tc>
        <w:tc>
          <w:tcPr>
            <w:tcW w:w="2851" w:type="pct"/>
          </w:tcPr>
          <w:p w14:paraId="5DA44A48" w14:textId="77777777" w:rsidR="00306334" w:rsidRPr="00293432" w:rsidRDefault="00306334" w:rsidP="00293432">
            <w:pPr>
              <w:spacing w:after="0" w:line="240" w:lineRule="auto"/>
              <w:ind w:right="34"/>
              <w:jc w:val="both"/>
              <w:rPr>
                <w:rFonts w:ascii="Trebuchet MS" w:hAnsi="Trebuchet MS"/>
                <w:color w:val="0F243E" w:themeColor="text2" w:themeShade="80"/>
              </w:rPr>
            </w:pPr>
            <w:r w:rsidRPr="00293432">
              <w:rPr>
                <w:rFonts w:ascii="Trebuchet MS" w:hAnsi="Trebuchet MS"/>
                <w:color w:val="0F243E" w:themeColor="text2" w:themeShade="80"/>
              </w:rPr>
              <w:t>Proiecte care vizează implementarea de noi servicii si măsuri</w:t>
            </w:r>
          </w:p>
        </w:tc>
        <w:tc>
          <w:tcPr>
            <w:tcW w:w="841" w:type="pct"/>
          </w:tcPr>
          <w:p w14:paraId="02C2A312" w14:textId="77777777" w:rsidR="00306334" w:rsidRPr="00293432" w:rsidRDefault="00306334" w:rsidP="00293432">
            <w:pPr>
              <w:spacing w:after="0" w:line="240" w:lineRule="auto"/>
              <w:ind w:right="34"/>
              <w:jc w:val="center"/>
              <w:rPr>
                <w:rFonts w:ascii="Trebuchet MS" w:hAnsi="Trebuchet MS"/>
                <w:color w:val="0F243E" w:themeColor="text2" w:themeShade="80"/>
              </w:rPr>
            </w:pPr>
            <w:r w:rsidRPr="00293432">
              <w:rPr>
                <w:rFonts w:ascii="Trebuchet MS" w:hAnsi="Trebuchet MS"/>
                <w:color w:val="0F243E" w:themeColor="text2" w:themeShade="80"/>
              </w:rPr>
              <w:t>7</w:t>
            </w:r>
          </w:p>
        </w:tc>
      </w:tr>
      <w:tr w:rsidR="00306334" w:rsidRPr="00293432" w14:paraId="0185B7A2" w14:textId="77777777" w:rsidTr="00306334">
        <w:tc>
          <w:tcPr>
            <w:tcW w:w="418" w:type="pct"/>
          </w:tcPr>
          <w:p w14:paraId="417FB742"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4S31</w:t>
            </w:r>
          </w:p>
        </w:tc>
        <w:tc>
          <w:tcPr>
            <w:tcW w:w="889" w:type="pct"/>
          </w:tcPr>
          <w:p w14:paraId="5BA63059"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Regiuni mai puțin dezvoltate</w:t>
            </w:r>
          </w:p>
        </w:tc>
        <w:tc>
          <w:tcPr>
            <w:tcW w:w="2851" w:type="pct"/>
          </w:tcPr>
          <w:p w14:paraId="1199AA37" w14:textId="77777777" w:rsidR="00306334" w:rsidRPr="00293432" w:rsidRDefault="00306334" w:rsidP="00293432">
            <w:pPr>
              <w:spacing w:after="0" w:line="240" w:lineRule="auto"/>
              <w:ind w:right="34"/>
              <w:jc w:val="both"/>
              <w:rPr>
                <w:rFonts w:ascii="Trebuchet MS" w:hAnsi="Trebuchet MS"/>
                <w:color w:val="0F243E" w:themeColor="text2" w:themeShade="80"/>
              </w:rPr>
            </w:pPr>
            <w:r w:rsidRPr="00293432">
              <w:rPr>
                <w:rFonts w:ascii="Trebuchet MS" w:hAnsi="Trebuchet MS"/>
                <w:color w:val="0F243E" w:themeColor="text2" w:themeShade="80"/>
              </w:rPr>
              <w:t>Proiecte derulate în parteneriat cu alte entități de pe piața muncii în vederea stabilirii unor mecanisme de colaborare pe plan local</w:t>
            </w:r>
          </w:p>
        </w:tc>
        <w:tc>
          <w:tcPr>
            <w:tcW w:w="841" w:type="pct"/>
          </w:tcPr>
          <w:p w14:paraId="4F23B853" w14:textId="77777777" w:rsidR="00306334" w:rsidRPr="00293432" w:rsidRDefault="00306334" w:rsidP="00293432">
            <w:pPr>
              <w:spacing w:after="0" w:line="240" w:lineRule="auto"/>
              <w:ind w:right="34"/>
              <w:jc w:val="center"/>
              <w:rPr>
                <w:rFonts w:ascii="Trebuchet MS" w:hAnsi="Trebuchet MS"/>
                <w:color w:val="0F243E" w:themeColor="text2" w:themeShade="80"/>
              </w:rPr>
            </w:pPr>
            <w:r w:rsidRPr="00293432">
              <w:rPr>
                <w:rFonts w:ascii="Trebuchet MS" w:hAnsi="Trebuchet MS"/>
                <w:color w:val="0F243E" w:themeColor="text2" w:themeShade="80"/>
              </w:rPr>
              <w:t>42</w:t>
            </w:r>
          </w:p>
        </w:tc>
      </w:tr>
      <w:tr w:rsidR="00306334" w:rsidRPr="00293432" w14:paraId="44210180" w14:textId="77777777" w:rsidTr="00306334">
        <w:tc>
          <w:tcPr>
            <w:tcW w:w="418" w:type="pct"/>
          </w:tcPr>
          <w:p w14:paraId="01E28212"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lastRenderedPageBreak/>
              <w:t>4S32</w:t>
            </w:r>
          </w:p>
        </w:tc>
        <w:tc>
          <w:tcPr>
            <w:tcW w:w="889" w:type="pct"/>
          </w:tcPr>
          <w:p w14:paraId="69A49333"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Regiuni mai puțin dezvoltate</w:t>
            </w:r>
          </w:p>
        </w:tc>
        <w:tc>
          <w:tcPr>
            <w:tcW w:w="2851" w:type="pct"/>
          </w:tcPr>
          <w:p w14:paraId="69B00CBD" w14:textId="77777777" w:rsidR="00306334" w:rsidRPr="00293432" w:rsidRDefault="00306334" w:rsidP="00293432">
            <w:pPr>
              <w:spacing w:after="0" w:line="240" w:lineRule="auto"/>
              <w:ind w:right="34"/>
              <w:jc w:val="both"/>
              <w:rPr>
                <w:rFonts w:ascii="Trebuchet MS" w:hAnsi="Trebuchet MS"/>
                <w:color w:val="0F243E" w:themeColor="text2" w:themeShade="80"/>
              </w:rPr>
            </w:pPr>
            <w:r w:rsidRPr="00293432">
              <w:rPr>
                <w:rFonts w:ascii="Trebuchet MS" w:hAnsi="Trebuchet MS"/>
                <w:color w:val="0F243E" w:themeColor="text2" w:themeShade="80"/>
              </w:rPr>
              <w:t>Proiecte care vizează parteneriate cu angajatorii</w:t>
            </w:r>
          </w:p>
        </w:tc>
        <w:tc>
          <w:tcPr>
            <w:tcW w:w="841" w:type="pct"/>
          </w:tcPr>
          <w:p w14:paraId="21E58DE5" w14:textId="77777777" w:rsidR="00306334" w:rsidRPr="00293432" w:rsidRDefault="00306334" w:rsidP="00293432">
            <w:pPr>
              <w:spacing w:after="0" w:line="240" w:lineRule="auto"/>
              <w:ind w:right="34"/>
              <w:jc w:val="center"/>
              <w:rPr>
                <w:rFonts w:ascii="Trebuchet MS" w:hAnsi="Trebuchet MS"/>
                <w:color w:val="0F243E" w:themeColor="text2" w:themeShade="80"/>
              </w:rPr>
            </w:pPr>
            <w:r w:rsidRPr="00293432">
              <w:rPr>
                <w:rFonts w:ascii="Trebuchet MS" w:hAnsi="Trebuchet MS"/>
                <w:color w:val="0F243E" w:themeColor="text2" w:themeShade="80"/>
              </w:rPr>
              <w:t>42</w:t>
            </w:r>
          </w:p>
        </w:tc>
      </w:tr>
      <w:tr w:rsidR="00306334" w:rsidRPr="00293432" w14:paraId="01988147" w14:textId="77777777" w:rsidTr="00306334">
        <w:tc>
          <w:tcPr>
            <w:tcW w:w="418" w:type="pct"/>
          </w:tcPr>
          <w:p w14:paraId="414374C6"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4S33</w:t>
            </w:r>
          </w:p>
        </w:tc>
        <w:tc>
          <w:tcPr>
            <w:tcW w:w="889" w:type="pct"/>
          </w:tcPr>
          <w:p w14:paraId="53E3B1A3" w14:textId="77777777" w:rsidR="00306334" w:rsidRPr="00293432" w:rsidRDefault="00306334" w:rsidP="00293432">
            <w:pPr>
              <w:spacing w:after="0" w:line="240" w:lineRule="auto"/>
              <w:rPr>
                <w:rFonts w:ascii="Trebuchet MS" w:hAnsi="Trebuchet MS"/>
                <w:color w:val="0F243E" w:themeColor="text2" w:themeShade="80"/>
                <w:kern w:val="28"/>
                <w:lang w:eastAsia="en-GB"/>
              </w:rPr>
            </w:pPr>
            <w:r w:rsidRPr="00293432">
              <w:rPr>
                <w:rFonts w:ascii="Trebuchet MS" w:hAnsi="Trebuchet MS"/>
                <w:color w:val="0F243E" w:themeColor="text2" w:themeShade="80"/>
                <w:kern w:val="28"/>
                <w:lang w:eastAsia="en-GB"/>
              </w:rPr>
              <w:t>Regiuni mai puțin dezvoltate</w:t>
            </w:r>
          </w:p>
        </w:tc>
        <w:tc>
          <w:tcPr>
            <w:tcW w:w="2851" w:type="pct"/>
          </w:tcPr>
          <w:p w14:paraId="61228EA8" w14:textId="77777777" w:rsidR="00306334" w:rsidRPr="00293432" w:rsidRDefault="00306334" w:rsidP="00293432">
            <w:pPr>
              <w:spacing w:after="0" w:line="240" w:lineRule="auto"/>
              <w:ind w:right="34"/>
              <w:jc w:val="both"/>
              <w:rPr>
                <w:rFonts w:ascii="Trebuchet MS" w:hAnsi="Trebuchet MS"/>
                <w:color w:val="0F243E" w:themeColor="text2" w:themeShade="80"/>
              </w:rPr>
            </w:pPr>
            <w:r w:rsidRPr="00293432">
              <w:rPr>
                <w:rFonts w:ascii="Trebuchet MS" w:hAnsi="Trebuchet MS"/>
                <w:color w:val="0F243E" w:themeColor="text2" w:themeShade="80"/>
              </w:rPr>
              <w:t>Evaluări ale proceselor și structurilor la nivel județean și național pe baza datelor interne</w:t>
            </w:r>
          </w:p>
        </w:tc>
        <w:tc>
          <w:tcPr>
            <w:tcW w:w="841" w:type="pct"/>
          </w:tcPr>
          <w:p w14:paraId="05C7B813" w14:textId="77777777" w:rsidR="00306334" w:rsidRPr="00293432" w:rsidRDefault="00306334" w:rsidP="00293432">
            <w:pPr>
              <w:spacing w:after="0" w:line="240" w:lineRule="auto"/>
              <w:ind w:right="34"/>
              <w:jc w:val="center"/>
              <w:rPr>
                <w:rFonts w:ascii="Trebuchet MS" w:hAnsi="Trebuchet MS"/>
                <w:color w:val="0F243E" w:themeColor="text2" w:themeShade="80"/>
              </w:rPr>
            </w:pPr>
            <w:r w:rsidRPr="00293432">
              <w:rPr>
                <w:rFonts w:ascii="Trebuchet MS" w:hAnsi="Trebuchet MS"/>
                <w:color w:val="0F243E" w:themeColor="text2" w:themeShade="80"/>
              </w:rPr>
              <w:t>7</w:t>
            </w:r>
          </w:p>
        </w:tc>
      </w:tr>
      <w:tr w:rsidR="00306334" w:rsidRPr="00293432" w14:paraId="0F3FD49B" w14:textId="77777777" w:rsidTr="00306334">
        <w:tc>
          <w:tcPr>
            <w:tcW w:w="418" w:type="pct"/>
            <w:shd w:val="clear" w:color="auto" w:fill="auto"/>
          </w:tcPr>
          <w:p w14:paraId="52A43D8F"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4S151</w:t>
            </w:r>
          </w:p>
        </w:tc>
        <w:tc>
          <w:tcPr>
            <w:tcW w:w="889" w:type="pct"/>
          </w:tcPr>
          <w:p w14:paraId="01DA7CB5"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851" w:type="pct"/>
            <w:shd w:val="clear" w:color="auto" w:fill="auto"/>
          </w:tcPr>
          <w:p w14:paraId="35EEDDF5"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Proiecte care vizează baza de date cu tineri NEETs, șomeri de lungă durată, grupuri vulnerabile</w:t>
            </w:r>
          </w:p>
        </w:tc>
        <w:tc>
          <w:tcPr>
            <w:tcW w:w="841" w:type="pct"/>
          </w:tcPr>
          <w:p w14:paraId="27C5CE4F"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1</w:t>
            </w:r>
          </w:p>
        </w:tc>
      </w:tr>
      <w:tr w:rsidR="00306334" w:rsidRPr="00293432" w14:paraId="214927CC" w14:textId="77777777" w:rsidTr="00306334">
        <w:tc>
          <w:tcPr>
            <w:tcW w:w="418" w:type="pct"/>
            <w:shd w:val="clear" w:color="auto" w:fill="auto"/>
          </w:tcPr>
          <w:p w14:paraId="1ECBFA07"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4S152</w:t>
            </w:r>
          </w:p>
        </w:tc>
        <w:tc>
          <w:tcPr>
            <w:tcW w:w="889" w:type="pct"/>
          </w:tcPr>
          <w:p w14:paraId="1243AF78"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851" w:type="pct"/>
            <w:shd w:val="clear" w:color="auto" w:fill="auto"/>
          </w:tcPr>
          <w:p w14:paraId="49AF48AA"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Instrumente/sisteme/proceduri/servicii/mecanisme etc. corelarea  cererii cu oferta de forță de muncă/ monitorizarea și evaluarea serviciilor furnizate de SPO</w:t>
            </w:r>
          </w:p>
        </w:tc>
        <w:tc>
          <w:tcPr>
            <w:tcW w:w="841" w:type="pct"/>
          </w:tcPr>
          <w:p w14:paraId="648372D4"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6</w:t>
            </w:r>
          </w:p>
        </w:tc>
      </w:tr>
      <w:tr w:rsidR="00306334" w:rsidRPr="00293432" w14:paraId="71C0914C" w14:textId="77777777" w:rsidTr="00306334">
        <w:tc>
          <w:tcPr>
            <w:tcW w:w="418" w:type="pct"/>
            <w:shd w:val="clear" w:color="auto" w:fill="auto"/>
          </w:tcPr>
          <w:p w14:paraId="0E8885DE"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4S153</w:t>
            </w:r>
          </w:p>
        </w:tc>
        <w:tc>
          <w:tcPr>
            <w:tcW w:w="889" w:type="pct"/>
          </w:tcPr>
          <w:p w14:paraId="26845770"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851" w:type="pct"/>
            <w:shd w:val="clear" w:color="auto" w:fill="auto"/>
          </w:tcPr>
          <w:p w14:paraId="3E1B2999"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Proiecte derulate în parteneriat cu alte entități de pe piața muncii sau din domeniul social în vederea stabilirii unor mecanisme de colaborare pe plan local</w:t>
            </w:r>
          </w:p>
        </w:tc>
        <w:tc>
          <w:tcPr>
            <w:tcW w:w="841" w:type="pct"/>
          </w:tcPr>
          <w:p w14:paraId="3317981E"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42</w:t>
            </w:r>
          </w:p>
        </w:tc>
      </w:tr>
      <w:tr w:rsidR="00306334" w:rsidRPr="00293432" w14:paraId="4B3EE881" w14:textId="77777777" w:rsidTr="00306334">
        <w:tc>
          <w:tcPr>
            <w:tcW w:w="418" w:type="pct"/>
            <w:shd w:val="clear" w:color="auto" w:fill="auto"/>
          </w:tcPr>
          <w:p w14:paraId="039312C4"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4S154</w:t>
            </w:r>
          </w:p>
        </w:tc>
        <w:tc>
          <w:tcPr>
            <w:tcW w:w="889" w:type="pct"/>
          </w:tcPr>
          <w:p w14:paraId="3C4389F3" w14:textId="77777777" w:rsidR="00306334" w:rsidRPr="00293432" w:rsidRDefault="00306334" w:rsidP="00293432">
            <w:pPr>
              <w:spacing w:after="0" w:line="240" w:lineRule="auto"/>
              <w:rPr>
                <w:rFonts w:ascii="Trebuchet MS" w:hAnsi="Trebuchet MS"/>
                <w:color w:val="0F243E" w:themeColor="text2" w:themeShade="80"/>
              </w:rPr>
            </w:pPr>
            <w:r w:rsidRPr="00293432">
              <w:rPr>
                <w:rFonts w:ascii="Trebuchet MS" w:hAnsi="Trebuchet MS"/>
                <w:color w:val="0F243E" w:themeColor="text2" w:themeShade="80"/>
                <w:kern w:val="28"/>
                <w:lang w:eastAsia="en-GB"/>
              </w:rPr>
              <w:t>Regiuni mai puțin dezvoltate</w:t>
            </w:r>
          </w:p>
        </w:tc>
        <w:tc>
          <w:tcPr>
            <w:tcW w:w="2851" w:type="pct"/>
            <w:shd w:val="clear" w:color="auto" w:fill="auto"/>
          </w:tcPr>
          <w:p w14:paraId="060FF138" w14:textId="77777777" w:rsidR="00306334" w:rsidRPr="00293432" w:rsidRDefault="00306334"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Evaluări ale proceselor, măsurilor și structurilor la nivel județean și național pe baza datelor interne</w:t>
            </w:r>
          </w:p>
        </w:tc>
        <w:tc>
          <w:tcPr>
            <w:tcW w:w="841" w:type="pct"/>
          </w:tcPr>
          <w:p w14:paraId="2CA59ED4" w14:textId="77777777" w:rsidR="00306334" w:rsidRPr="00293432" w:rsidRDefault="00306334" w:rsidP="00293432">
            <w:pPr>
              <w:spacing w:after="0" w:line="240" w:lineRule="auto"/>
              <w:jc w:val="center"/>
              <w:rPr>
                <w:rFonts w:ascii="Trebuchet MS" w:hAnsi="Trebuchet MS"/>
                <w:color w:val="0F243E" w:themeColor="text2" w:themeShade="80"/>
              </w:rPr>
            </w:pPr>
            <w:r w:rsidRPr="00293432">
              <w:rPr>
                <w:rFonts w:ascii="Trebuchet MS" w:hAnsi="Trebuchet MS"/>
                <w:color w:val="0F243E" w:themeColor="text2" w:themeShade="80"/>
              </w:rPr>
              <w:t>7</w:t>
            </w:r>
          </w:p>
        </w:tc>
      </w:tr>
    </w:tbl>
    <w:p w14:paraId="476A737B" w14:textId="77777777" w:rsidR="00960B88" w:rsidRPr="00293432" w:rsidRDefault="00960B88"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Definițiile indicatorilor de rezultat și realizare se regăsesc în Anexa</w:t>
      </w:r>
      <w:r w:rsidR="00AF43B4" w:rsidRPr="00293432">
        <w:rPr>
          <w:rFonts w:ascii="Trebuchet MS" w:hAnsi="Trebuchet MS"/>
          <w:color w:val="0F243E" w:themeColor="text2" w:themeShade="80"/>
        </w:rPr>
        <w:t xml:space="preserve"> </w:t>
      </w:r>
      <w:r w:rsidRPr="00293432">
        <w:rPr>
          <w:rFonts w:ascii="Trebuchet MS" w:hAnsi="Trebuchet MS"/>
          <w:color w:val="0F243E" w:themeColor="text2" w:themeShade="80"/>
        </w:rPr>
        <w:t>1 la prezentul ghid.</w:t>
      </w:r>
    </w:p>
    <w:p w14:paraId="59DD0E9F" w14:textId="77777777" w:rsidR="00960B88" w:rsidRPr="00293432" w:rsidRDefault="00960B88"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 xml:space="preserve">La nivelul fiecărui proiect vor trebui stabilite ținte atât </w:t>
      </w:r>
      <w:r w:rsidR="003E7758" w:rsidRPr="00293432">
        <w:rPr>
          <w:rFonts w:ascii="Trebuchet MS" w:hAnsi="Trebuchet MS"/>
          <w:b/>
          <w:color w:val="0F243E" w:themeColor="text2" w:themeShade="80"/>
        </w:rPr>
        <w:t>pentru indicatorii de realizare</w:t>
      </w:r>
      <w:r w:rsidRPr="00293432">
        <w:rPr>
          <w:rFonts w:ascii="Trebuchet MS" w:hAnsi="Trebuchet MS"/>
          <w:b/>
          <w:color w:val="0F243E" w:themeColor="text2" w:themeShade="80"/>
        </w:rPr>
        <w:t>, cât și pentru indicator</w:t>
      </w:r>
      <w:r w:rsidR="003E7758" w:rsidRPr="00293432">
        <w:rPr>
          <w:rFonts w:ascii="Trebuchet MS" w:hAnsi="Trebuchet MS"/>
          <w:b/>
          <w:color w:val="0F243E" w:themeColor="text2" w:themeShade="80"/>
        </w:rPr>
        <w:t>ii</w:t>
      </w:r>
      <w:r w:rsidRPr="00293432">
        <w:rPr>
          <w:rFonts w:ascii="Trebuchet MS" w:hAnsi="Trebuchet MS"/>
          <w:b/>
          <w:color w:val="0F243E" w:themeColor="text2" w:themeShade="80"/>
        </w:rPr>
        <w:t xml:space="preserve"> de rezultat, atât pentru regiunile mai puțin dezvoltate, cât și pentru regiunea dezvoltată (București - Ilfov)</w:t>
      </w:r>
      <w:r w:rsidR="00F95037" w:rsidRPr="00293432">
        <w:rPr>
          <w:rFonts w:ascii="Trebuchet MS" w:hAnsi="Trebuchet MS"/>
          <w:b/>
          <w:color w:val="0F243E" w:themeColor="text2" w:themeShade="80"/>
        </w:rPr>
        <w:t>, funcție de activitățile prevăzute în cererea de finanțare</w:t>
      </w:r>
      <w:r w:rsidRPr="00293432">
        <w:rPr>
          <w:rFonts w:ascii="Trebuchet MS" w:hAnsi="Trebuchet MS"/>
          <w:b/>
          <w:color w:val="0F243E" w:themeColor="text2" w:themeShade="80"/>
        </w:rPr>
        <w:t>.</w:t>
      </w:r>
    </w:p>
    <w:p w14:paraId="1086DAE8" w14:textId="77777777" w:rsidR="00960B88" w:rsidRPr="00293432" w:rsidRDefault="00960B88" w:rsidP="00293432">
      <w:pPr>
        <w:spacing w:after="0" w:line="240" w:lineRule="auto"/>
        <w:jc w:val="both"/>
        <w:rPr>
          <w:rFonts w:ascii="Trebuchet MS" w:hAnsi="Trebuchet MS"/>
          <w:b/>
          <w:color w:val="0F243E" w:themeColor="text2" w:themeShade="80"/>
          <w:kern w:val="1"/>
          <w:u w:val="single"/>
        </w:rPr>
      </w:pPr>
      <w:r w:rsidRPr="00293432">
        <w:rPr>
          <w:rFonts w:ascii="Trebuchet MS" w:hAnsi="Trebuchet MS"/>
          <w:b/>
          <w:color w:val="0F243E" w:themeColor="text2" w:themeShade="80"/>
        </w:rPr>
        <w:t>Raportarea indicatorilor:</w:t>
      </w:r>
    </w:p>
    <w:p w14:paraId="2088B466" w14:textId="77777777" w:rsidR="00960B88" w:rsidRPr="00293432" w:rsidRDefault="00960B88"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Conform Regulamentului (UE) nr. 1304/2013, „Participanți” sunt </w:t>
      </w:r>
      <w:r w:rsidRPr="00293432">
        <w:rPr>
          <w:rFonts w:ascii="Trebuchet MS" w:hAnsi="Trebuchet MS"/>
          <w:i/>
          <w:color w:val="0F243E" w:themeColor="text2" w:themeShade="80"/>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377D76C9" w14:textId="77777777" w:rsidR="00960B88" w:rsidRPr="00293432" w:rsidRDefault="00960B88"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Conform Regulamentului (UE) nr. 1304/2013, art. 5 </w:t>
      </w:r>
      <w:r w:rsidRPr="00293432">
        <w:rPr>
          <w:rFonts w:ascii="Trebuchet MS" w:hAnsi="Trebuchet MS"/>
          <w:i/>
          <w:color w:val="0F243E" w:themeColor="text2" w:themeShade="80"/>
        </w:rPr>
        <w:t xml:space="preserve">”Toți indicatorii comuni de realizare și de rezultat trebuie raportați pentru toate prioritățile de investiții”. </w:t>
      </w:r>
      <w:r w:rsidRPr="00293432">
        <w:rPr>
          <w:rFonts w:ascii="Trebuchet MS" w:hAnsi="Trebuchet MS"/>
          <w:color w:val="0F243E" w:themeColor="text2" w:themeShade="80"/>
        </w:rPr>
        <w:t xml:space="preserve">Pentru a răspunde acestei cerințe, solicitantul va avea obligația raportării indicatorilor comuni, conform </w:t>
      </w:r>
      <w:r w:rsidRPr="00293432">
        <w:rPr>
          <w:rFonts w:ascii="Trebuchet MS" w:hAnsi="Trebuchet MS"/>
          <w:b/>
          <w:color w:val="0F243E" w:themeColor="text2" w:themeShade="80"/>
        </w:rPr>
        <w:t>ghidului de raportare indicatori (comuni și specifici de program).</w:t>
      </w:r>
    </w:p>
    <w:p w14:paraId="6342CCAB" w14:textId="77777777" w:rsidR="00960B88" w:rsidRPr="00293432" w:rsidRDefault="00960B88"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Toate datele aferente indicatorilor privind participanții trebuie raportate conform atributelor </w:t>
      </w:r>
      <w:proofErr w:type="spellStart"/>
      <w:r w:rsidRPr="00293432">
        <w:rPr>
          <w:rFonts w:ascii="Trebuchet MS" w:hAnsi="Trebuchet MS"/>
          <w:color w:val="0F243E" w:themeColor="text2" w:themeShade="80"/>
        </w:rPr>
        <w:t>menţionate</w:t>
      </w:r>
      <w:proofErr w:type="spellEnd"/>
      <w:r w:rsidRPr="00293432">
        <w:rPr>
          <w:rFonts w:ascii="Trebuchet MS" w:hAnsi="Trebuchet MS"/>
          <w:color w:val="0F243E" w:themeColor="text2" w:themeShade="80"/>
        </w:rPr>
        <w:t xml:space="preserve"> în anexa I a Regulamentului</w:t>
      </w:r>
      <w:r w:rsidR="00E1142B" w:rsidRPr="00293432">
        <w:rPr>
          <w:rFonts w:ascii="Trebuchet MS" w:hAnsi="Trebuchet MS"/>
          <w:color w:val="0F243E" w:themeColor="text2" w:themeShade="80"/>
        </w:rPr>
        <w:t xml:space="preserve"> FSE nr.</w:t>
      </w:r>
      <w:r w:rsidRPr="00293432">
        <w:rPr>
          <w:rFonts w:ascii="Trebuchet MS" w:hAnsi="Trebuchet MS"/>
          <w:color w:val="0F243E" w:themeColor="text2" w:themeShade="80"/>
        </w:rPr>
        <w:t xml:space="preserve"> 1304/2013</w:t>
      </w:r>
      <w:r w:rsidR="00F95037" w:rsidRPr="00293432">
        <w:rPr>
          <w:rFonts w:ascii="Trebuchet MS" w:hAnsi="Trebuchet MS"/>
          <w:color w:val="0F243E" w:themeColor="text2" w:themeShade="80"/>
        </w:rPr>
        <w:t xml:space="preserve">. </w:t>
      </w:r>
      <w:r w:rsidRPr="00293432">
        <w:rPr>
          <w:rFonts w:ascii="Trebuchet MS" w:hAnsi="Trebuchet MS"/>
          <w:color w:val="0F243E" w:themeColor="text2" w:themeShade="80"/>
        </w:rPr>
        <w:t xml:space="preserve"> </w:t>
      </w:r>
    </w:p>
    <w:p w14:paraId="14B2992F" w14:textId="77777777" w:rsidR="00960B88" w:rsidRPr="00293432" w:rsidRDefault="00960B88"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Solicitantul va putea selecta dintr-o listă predefinită în aplicația informatică indicatorii aferenți cererii de propuneri de proiecte și va completa ținte pentru acei indicatori pentru care se solicită acest lucru, așa cum i se va sem</w:t>
      </w:r>
      <w:r w:rsidR="00355454" w:rsidRPr="00293432">
        <w:rPr>
          <w:rFonts w:ascii="Trebuchet MS" w:hAnsi="Trebuchet MS"/>
          <w:color w:val="0F243E" w:themeColor="text2" w:themeShade="80"/>
        </w:rPr>
        <w:t>nala și în sistemul informatic.</w:t>
      </w:r>
      <w:r w:rsidRPr="00293432">
        <w:rPr>
          <w:rFonts w:ascii="Trebuchet MS" w:hAnsi="Trebuchet MS"/>
          <w:b/>
          <w:color w:val="0F243E" w:themeColor="text2" w:themeShade="80"/>
          <w:kern w:val="1"/>
          <w:u w:val="single"/>
        </w:rPr>
        <w:t xml:space="preserve"> </w:t>
      </w:r>
    </w:p>
    <w:p w14:paraId="22AB6A7B" w14:textId="77777777" w:rsidR="00960B88" w:rsidRPr="00293432" w:rsidRDefault="00960B88" w:rsidP="00293432">
      <w:pPr>
        <w:spacing w:after="0" w:line="240" w:lineRule="auto"/>
        <w:jc w:val="both"/>
        <w:rPr>
          <w:rFonts w:ascii="Trebuchet MS" w:hAnsi="Trebuchet MS"/>
          <w:color w:val="0F243E" w:themeColor="text2" w:themeShade="80"/>
        </w:rPr>
      </w:pPr>
      <w:proofErr w:type="spellStart"/>
      <w:r w:rsidRPr="00293432">
        <w:rPr>
          <w:rFonts w:ascii="Trebuchet MS" w:hAnsi="Trebuchet MS"/>
          <w:color w:val="0F243E" w:themeColor="text2" w:themeShade="80"/>
        </w:rPr>
        <w:t>Participanţii</w:t>
      </w:r>
      <w:proofErr w:type="spellEnd"/>
      <w:r w:rsidRPr="00293432">
        <w:rPr>
          <w:rFonts w:ascii="Trebuchet MS" w:hAnsi="Trebuchet MS"/>
          <w:color w:val="0F243E" w:themeColor="text2" w:themeShade="80"/>
        </w:rPr>
        <w:t xml:space="preserve">, în conformitate cu prevederile legale în vigoare, vor semna o </w:t>
      </w:r>
      <w:proofErr w:type="spellStart"/>
      <w:r w:rsidRPr="00293432">
        <w:rPr>
          <w:rFonts w:ascii="Trebuchet MS" w:hAnsi="Trebuchet MS"/>
          <w:color w:val="0F243E" w:themeColor="text2" w:themeShade="80"/>
        </w:rPr>
        <w:t>declaraţie</w:t>
      </w:r>
      <w:proofErr w:type="spellEnd"/>
      <w:r w:rsidRPr="00293432">
        <w:rPr>
          <w:rFonts w:ascii="Trebuchet MS" w:hAnsi="Trebuchet MS"/>
          <w:color w:val="0F243E" w:themeColor="text2" w:themeShade="80"/>
        </w:rPr>
        <w:t xml:space="preserve"> prin care </w:t>
      </w:r>
      <w:proofErr w:type="spellStart"/>
      <w:r w:rsidRPr="00293432">
        <w:rPr>
          <w:rFonts w:ascii="Trebuchet MS" w:hAnsi="Trebuchet MS"/>
          <w:color w:val="0F243E" w:themeColor="text2" w:themeShade="80"/>
        </w:rPr>
        <w:t>îşi</w:t>
      </w:r>
      <w:proofErr w:type="spellEnd"/>
      <w:r w:rsidRPr="00293432">
        <w:rPr>
          <w:rFonts w:ascii="Trebuchet MS" w:hAnsi="Trebuchet MS"/>
          <w:color w:val="0F243E" w:themeColor="text2" w:themeShade="80"/>
        </w:rPr>
        <w:t xml:space="preserve"> dau acordul privind utilizarea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publicarea datelor personale.</w:t>
      </w:r>
    </w:p>
    <w:p w14:paraId="2520B253" w14:textId="77777777" w:rsidR="00F70E3E" w:rsidRPr="00293432" w:rsidRDefault="00F70E3E" w:rsidP="00293432">
      <w:pPr>
        <w:spacing w:after="0" w:line="240" w:lineRule="auto"/>
        <w:jc w:val="both"/>
        <w:rPr>
          <w:rFonts w:ascii="Trebuchet MS" w:hAnsi="Trebuchet MS"/>
          <w:color w:val="0F243E" w:themeColor="text2" w:themeShade="80"/>
        </w:rPr>
      </w:pPr>
    </w:p>
    <w:p w14:paraId="7265D21F" w14:textId="77777777" w:rsidR="00A70E92" w:rsidRPr="00293432" w:rsidRDefault="00A70E92"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sectPr w:rsidR="00A70E92" w:rsidRPr="00293432" w:rsidSect="00306334">
          <w:headerReference w:type="default" r:id="rId9"/>
          <w:footerReference w:type="default" r:id="rId10"/>
          <w:type w:val="continuous"/>
          <w:pgSz w:w="11906" w:h="16838"/>
          <w:pgMar w:top="125" w:right="992" w:bottom="567" w:left="1276" w:header="144" w:footer="709" w:gutter="0"/>
          <w:cols w:space="708"/>
          <w:docGrid w:linePitch="360"/>
        </w:sectPr>
      </w:pPr>
      <w:bookmarkStart w:id="16" w:name="_Toc422156791"/>
      <w:bookmarkStart w:id="17" w:name="_Toc422157543"/>
      <w:bookmarkStart w:id="18" w:name="_Toc422229808"/>
      <w:bookmarkStart w:id="19" w:name="_Toc422230090"/>
      <w:bookmarkEnd w:id="16"/>
      <w:bookmarkEnd w:id="17"/>
      <w:bookmarkEnd w:id="18"/>
      <w:bookmarkEnd w:id="19"/>
    </w:p>
    <w:p w14:paraId="473AE367" w14:textId="77777777" w:rsidR="00FB6488" w:rsidRPr="00293432" w:rsidRDefault="00FB6488"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bookmarkStart w:id="20" w:name="_Toc487029789"/>
      <w:r w:rsidRPr="00293432">
        <w:rPr>
          <w:rFonts w:ascii="Trebuchet MS" w:hAnsi="Trebuchet MS" w:cs="Times New Roman"/>
          <w:b/>
          <w:color w:val="0F243E" w:themeColor="text2" w:themeShade="80"/>
          <w:sz w:val="22"/>
          <w:szCs w:val="22"/>
        </w:rPr>
        <w:t>1.</w:t>
      </w:r>
      <w:r w:rsidR="002745D3" w:rsidRPr="00293432">
        <w:rPr>
          <w:rFonts w:ascii="Trebuchet MS" w:hAnsi="Trebuchet MS" w:cs="Times New Roman"/>
          <w:b/>
          <w:color w:val="0F243E" w:themeColor="text2" w:themeShade="80"/>
          <w:sz w:val="22"/>
          <w:szCs w:val="22"/>
        </w:rPr>
        <w:t>8</w:t>
      </w:r>
      <w:r w:rsidR="0045403A" w:rsidRPr="00293432">
        <w:rPr>
          <w:rFonts w:ascii="Trebuchet MS" w:hAnsi="Trebuchet MS" w:cs="Times New Roman"/>
          <w:b/>
          <w:color w:val="0F243E" w:themeColor="text2" w:themeShade="80"/>
          <w:sz w:val="22"/>
          <w:szCs w:val="22"/>
        </w:rPr>
        <w:t>.</w:t>
      </w:r>
      <w:r w:rsidRPr="00293432">
        <w:rPr>
          <w:rFonts w:ascii="Trebuchet MS" w:hAnsi="Trebuchet MS" w:cs="Times New Roman"/>
          <w:b/>
          <w:color w:val="0F243E" w:themeColor="text2" w:themeShade="80"/>
          <w:sz w:val="22"/>
          <w:szCs w:val="22"/>
        </w:rPr>
        <w:t xml:space="preserve"> Alocarea financiară stabilită</w:t>
      </w:r>
      <w:bookmarkEnd w:id="20"/>
      <w:r w:rsidRPr="00293432">
        <w:rPr>
          <w:rFonts w:ascii="Trebuchet MS" w:hAnsi="Trebuchet MS" w:cs="Times New Roman"/>
          <w:b/>
          <w:color w:val="0F243E" w:themeColor="text2" w:themeShade="80"/>
          <w:sz w:val="22"/>
          <w:szCs w:val="22"/>
        </w:rPr>
        <w:t xml:space="preserve"> </w:t>
      </w:r>
    </w:p>
    <w:p w14:paraId="35B79F3A" w14:textId="77777777" w:rsidR="00306334" w:rsidRPr="00293432" w:rsidRDefault="00306334" w:rsidP="00293432">
      <w:pPr>
        <w:pStyle w:val="Corptext"/>
        <w:spacing w:after="0" w:line="240" w:lineRule="auto"/>
        <w:rPr>
          <w:rFonts w:ascii="Trebuchet MS" w:hAnsi="Trebuchet MS"/>
          <w:color w:val="0F243E" w:themeColor="text2" w:themeShade="80"/>
          <w:lang w:eastAsia="ar-SA"/>
        </w:rPr>
      </w:pPr>
    </w:p>
    <w:p w14:paraId="3932AEE0" w14:textId="28DD886C" w:rsidR="002B3C52" w:rsidRPr="00293432" w:rsidRDefault="002B3C52" w:rsidP="00293432">
      <w:pPr>
        <w:autoSpaceDE w:val="0"/>
        <w:autoSpaceDN w:val="0"/>
        <w:adjustRightInd w:val="0"/>
        <w:spacing w:after="0" w:line="240" w:lineRule="auto"/>
        <w:jc w:val="both"/>
        <w:rPr>
          <w:rFonts w:ascii="Trebuchet MS" w:hAnsi="Trebuchet MS" w:cs="Calibri"/>
          <w:color w:val="0F243E" w:themeColor="text2" w:themeShade="80"/>
        </w:rPr>
      </w:pPr>
      <w:r w:rsidRPr="00293432">
        <w:rPr>
          <w:rFonts w:ascii="Trebuchet MS" w:hAnsi="Trebuchet MS" w:cs="Calibri"/>
          <w:color w:val="0F243E" w:themeColor="text2" w:themeShade="80"/>
        </w:rPr>
        <w:t xml:space="preserve">În cadrul prezentului apel de proiecte </w:t>
      </w:r>
      <w:r w:rsidRPr="00293432">
        <w:rPr>
          <w:rFonts w:ascii="Trebuchet MS" w:hAnsi="Trebuchet MS"/>
          <w:color w:val="0F243E" w:themeColor="text2" w:themeShade="80"/>
        </w:rPr>
        <w:t>implementat prin aplicarea procedurii non-competitive și</w:t>
      </w:r>
      <w:r w:rsidRPr="00293432">
        <w:rPr>
          <w:rFonts w:ascii="Trebuchet MS" w:hAnsi="Trebuchet MS" w:cs="Calibri"/>
          <w:color w:val="0F243E" w:themeColor="text2" w:themeShade="80"/>
        </w:rPr>
        <w:t xml:space="preserve"> lansat în contextul Ax</w:t>
      </w:r>
      <w:r w:rsidR="00355454" w:rsidRPr="00293432">
        <w:rPr>
          <w:rFonts w:ascii="Trebuchet MS" w:hAnsi="Trebuchet MS" w:cs="Calibri"/>
          <w:color w:val="0F243E" w:themeColor="text2" w:themeShade="80"/>
        </w:rPr>
        <w:t xml:space="preserve">ei Prioritare 3, PI 8.vii, OS 3.10/ 3.11 </w:t>
      </w:r>
      <w:r w:rsidRPr="00293432">
        <w:rPr>
          <w:rFonts w:ascii="Trebuchet MS" w:hAnsi="Trebuchet MS" w:cs="Calibri"/>
          <w:color w:val="0F243E" w:themeColor="text2" w:themeShade="80"/>
        </w:rPr>
        <w:t xml:space="preserve"> din cadrul Programului Operațional Capital Uman 2014-2020, </w:t>
      </w:r>
      <w:r w:rsidR="008C4B40" w:rsidRPr="00293432">
        <w:rPr>
          <w:rFonts w:ascii="Trebuchet MS" w:hAnsi="Trebuchet MS" w:cs="Calibri"/>
          <w:color w:val="0F243E" w:themeColor="text2" w:themeShade="80"/>
        </w:rPr>
        <w:t xml:space="preserve">bugetul alocat este de </w:t>
      </w:r>
      <w:r w:rsidR="000A3961" w:rsidRPr="00293432">
        <w:rPr>
          <w:rFonts w:ascii="Trebuchet MS" w:hAnsi="Trebuchet MS" w:cs="Calibri"/>
          <w:b/>
          <w:color w:val="0F243E" w:themeColor="text2" w:themeShade="80"/>
        </w:rPr>
        <w:t xml:space="preserve">118,294,486.10 </w:t>
      </w:r>
      <w:r w:rsidRPr="00293432">
        <w:rPr>
          <w:rFonts w:ascii="Trebuchet MS" w:hAnsi="Trebuchet MS" w:cs="Calibri"/>
          <w:b/>
          <w:color w:val="0F243E" w:themeColor="text2" w:themeShade="80"/>
        </w:rPr>
        <w:t>euro</w:t>
      </w:r>
      <w:r w:rsidRPr="00293432">
        <w:rPr>
          <w:rFonts w:ascii="Trebuchet MS" w:hAnsi="Trebuchet MS" w:cs="Calibri"/>
          <w:color w:val="0F243E" w:themeColor="text2" w:themeShade="80"/>
        </w:rPr>
        <w:t xml:space="preserve"> (contribuția UE + contribuția națională) la nivelul categoriilor de regiuni după cum urmează:</w:t>
      </w:r>
    </w:p>
    <w:p w14:paraId="686B93A6" w14:textId="3132F9D9" w:rsidR="002B3C52" w:rsidRPr="00293432" w:rsidRDefault="002B3C52" w:rsidP="00293432">
      <w:pPr>
        <w:pStyle w:val="Listparagraf"/>
        <w:numPr>
          <w:ilvl w:val="0"/>
          <w:numId w:val="15"/>
        </w:numPr>
        <w:autoSpaceDE w:val="0"/>
        <w:autoSpaceDN w:val="0"/>
        <w:adjustRightInd w:val="0"/>
        <w:spacing w:after="0" w:line="240" w:lineRule="auto"/>
        <w:contextualSpacing w:val="0"/>
        <w:jc w:val="both"/>
        <w:rPr>
          <w:rFonts w:ascii="Trebuchet MS" w:eastAsia="Times New Roman" w:hAnsi="Trebuchet MS"/>
          <w:color w:val="0F243E" w:themeColor="text2" w:themeShade="80"/>
          <w:lang w:eastAsia="ro-RO"/>
        </w:rPr>
      </w:pPr>
      <w:r w:rsidRPr="00293432">
        <w:rPr>
          <w:rFonts w:ascii="Trebuchet MS" w:hAnsi="Trebuchet MS" w:cs="Calibri"/>
          <w:color w:val="0F243E" w:themeColor="text2" w:themeShade="80"/>
        </w:rPr>
        <w:t>pentru r</w:t>
      </w:r>
      <w:r w:rsidRPr="00293432">
        <w:rPr>
          <w:rFonts w:ascii="Trebuchet MS" w:hAnsi="Trebuchet MS" w:cs="Calibri"/>
          <w:b/>
          <w:color w:val="0F243E" w:themeColor="text2" w:themeShade="80"/>
        </w:rPr>
        <w:t>egiunile mai puțin dezvoltate</w:t>
      </w:r>
      <w:r w:rsidRPr="00293432">
        <w:rPr>
          <w:rFonts w:ascii="Trebuchet MS" w:hAnsi="Trebuchet MS" w:cs="Calibri"/>
          <w:color w:val="0F243E" w:themeColor="text2" w:themeShade="80"/>
        </w:rPr>
        <w:t xml:space="preserve"> (Nord-Est, Nord-Vest, Vest, Sud-Vest Oltenia, Centru, Sud-Est și Sud-Muntenia), suma totală disponibilă este de </w:t>
      </w:r>
      <w:r w:rsidR="00BA04B9" w:rsidRPr="00293432">
        <w:rPr>
          <w:rFonts w:ascii="Trebuchet MS" w:eastAsia="Times New Roman" w:hAnsi="Trebuchet MS"/>
          <w:b/>
          <w:color w:val="0F243E" w:themeColor="text2" w:themeShade="80"/>
          <w:lang w:eastAsia="ro-RO"/>
        </w:rPr>
        <w:t xml:space="preserve">104,935,221.79 </w:t>
      </w:r>
      <w:r w:rsidRPr="00293432">
        <w:rPr>
          <w:rFonts w:ascii="Trebuchet MS" w:hAnsi="Trebuchet MS" w:cs="Calibri"/>
          <w:color w:val="0F243E" w:themeColor="text2" w:themeShade="80"/>
        </w:rPr>
        <w:t xml:space="preserve">euro, </w:t>
      </w:r>
      <w:r w:rsidRPr="00293432">
        <w:rPr>
          <w:rFonts w:ascii="Trebuchet MS" w:hAnsi="Trebuchet MS" w:cs="Calibri"/>
          <w:color w:val="0F243E" w:themeColor="text2" w:themeShade="80"/>
        </w:rPr>
        <w:lastRenderedPageBreak/>
        <w:t xml:space="preserve">din care contribuția UE este de </w:t>
      </w:r>
      <w:r w:rsidR="00BA04B9" w:rsidRPr="00293432">
        <w:rPr>
          <w:rFonts w:ascii="Trebuchet MS" w:eastAsia="Times New Roman" w:hAnsi="Trebuchet MS"/>
          <w:b/>
          <w:color w:val="0F243E" w:themeColor="text2" w:themeShade="80"/>
          <w:lang w:eastAsia="ro-RO"/>
        </w:rPr>
        <w:t xml:space="preserve">89,194,938.52 </w:t>
      </w:r>
      <w:r w:rsidRPr="00293432">
        <w:rPr>
          <w:rFonts w:ascii="Trebuchet MS" w:eastAsia="Times New Roman" w:hAnsi="Trebuchet MS"/>
          <w:color w:val="0F243E" w:themeColor="text2" w:themeShade="80"/>
          <w:lang w:eastAsia="ro-RO"/>
        </w:rPr>
        <w:t xml:space="preserve"> </w:t>
      </w:r>
      <w:r w:rsidRPr="00293432">
        <w:rPr>
          <w:rFonts w:ascii="Trebuchet MS" w:hAnsi="Trebuchet MS" w:cs="Calibri"/>
          <w:color w:val="0F243E" w:themeColor="text2" w:themeShade="80"/>
        </w:rPr>
        <w:t xml:space="preserve">euro (corespunzând unei contribuții UE de 85%), iar contribuția națională este de </w:t>
      </w:r>
      <w:r w:rsidR="00BA04B9" w:rsidRPr="00293432">
        <w:rPr>
          <w:rFonts w:ascii="Trebuchet MS" w:eastAsia="Times New Roman" w:hAnsi="Trebuchet MS"/>
          <w:b/>
          <w:color w:val="0F243E" w:themeColor="text2" w:themeShade="80"/>
          <w:lang w:eastAsia="ro-RO"/>
        </w:rPr>
        <w:t xml:space="preserve">15,740,283.27 </w:t>
      </w:r>
      <w:r w:rsidRPr="00293432">
        <w:rPr>
          <w:rFonts w:ascii="Trebuchet MS" w:hAnsi="Trebuchet MS" w:cs="Calibri"/>
          <w:color w:val="0F243E" w:themeColor="text2" w:themeShade="80"/>
        </w:rPr>
        <w:t xml:space="preserve">euro (corespunzând unei contribuții naționale de 15%); </w:t>
      </w:r>
    </w:p>
    <w:p w14:paraId="020C4410" w14:textId="13DB44FF" w:rsidR="002B3C52" w:rsidRPr="00293432" w:rsidRDefault="002B3C52" w:rsidP="00293432">
      <w:pPr>
        <w:pStyle w:val="Listparagraf"/>
        <w:numPr>
          <w:ilvl w:val="0"/>
          <w:numId w:val="15"/>
        </w:numPr>
        <w:autoSpaceDE w:val="0"/>
        <w:autoSpaceDN w:val="0"/>
        <w:adjustRightInd w:val="0"/>
        <w:spacing w:after="0" w:line="240" w:lineRule="auto"/>
        <w:contextualSpacing w:val="0"/>
        <w:jc w:val="both"/>
        <w:rPr>
          <w:rFonts w:ascii="Trebuchet MS" w:eastAsia="Times New Roman" w:hAnsi="Trebuchet MS"/>
          <w:color w:val="0F243E" w:themeColor="text2" w:themeShade="80"/>
          <w:lang w:eastAsia="ro-RO"/>
        </w:rPr>
      </w:pPr>
      <w:r w:rsidRPr="00293432">
        <w:rPr>
          <w:rFonts w:ascii="Trebuchet MS" w:hAnsi="Trebuchet MS" w:cs="Calibri"/>
          <w:color w:val="0F243E" w:themeColor="text2" w:themeShade="80"/>
        </w:rPr>
        <w:t xml:space="preserve">pentru </w:t>
      </w:r>
      <w:r w:rsidRPr="00293432">
        <w:rPr>
          <w:rFonts w:ascii="Trebuchet MS" w:hAnsi="Trebuchet MS" w:cs="Calibri"/>
          <w:b/>
          <w:color w:val="0F243E" w:themeColor="text2" w:themeShade="80"/>
        </w:rPr>
        <w:t xml:space="preserve">regiunea </w:t>
      </w:r>
      <w:r w:rsidRPr="00293432">
        <w:rPr>
          <w:rFonts w:ascii="Trebuchet MS" w:hAnsi="Trebuchet MS" w:cs="Calibri"/>
          <w:color w:val="0F243E" w:themeColor="text2" w:themeShade="80"/>
        </w:rPr>
        <w:t>dezvoltată</w:t>
      </w:r>
      <w:r w:rsidRPr="00293432">
        <w:rPr>
          <w:rFonts w:ascii="Trebuchet MS" w:hAnsi="Trebuchet MS" w:cs="Calibri"/>
          <w:b/>
          <w:color w:val="0F243E" w:themeColor="text2" w:themeShade="80"/>
        </w:rPr>
        <w:t xml:space="preserve"> (București-Ilfov),</w:t>
      </w:r>
      <w:r w:rsidRPr="00293432">
        <w:rPr>
          <w:rFonts w:ascii="Trebuchet MS" w:hAnsi="Trebuchet MS" w:cs="Calibri"/>
          <w:color w:val="0F243E" w:themeColor="text2" w:themeShade="80"/>
        </w:rPr>
        <w:t xml:space="preserve"> suma totală disponibilă este de </w:t>
      </w:r>
      <w:r w:rsidR="00BA04B9" w:rsidRPr="00293432">
        <w:rPr>
          <w:rFonts w:ascii="Trebuchet MS" w:eastAsia="Times New Roman" w:hAnsi="Trebuchet MS"/>
          <w:b/>
          <w:color w:val="0F243E" w:themeColor="text2" w:themeShade="80"/>
          <w:lang w:eastAsia="ro-RO"/>
        </w:rPr>
        <w:t>13,359,264.31</w:t>
      </w:r>
      <w:r w:rsidRPr="00293432">
        <w:rPr>
          <w:rFonts w:ascii="Trebuchet MS" w:eastAsia="Times New Roman" w:hAnsi="Trebuchet MS"/>
          <w:color w:val="0F243E" w:themeColor="text2" w:themeShade="80"/>
          <w:lang w:eastAsia="ro-RO"/>
        </w:rPr>
        <w:t xml:space="preserve"> </w:t>
      </w:r>
      <w:r w:rsidRPr="00293432">
        <w:rPr>
          <w:rFonts w:ascii="Trebuchet MS" w:hAnsi="Trebuchet MS" w:cs="Calibri"/>
          <w:color w:val="0F243E" w:themeColor="text2" w:themeShade="80"/>
        </w:rPr>
        <w:t xml:space="preserve">euro, din care contribuția UE este de </w:t>
      </w:r>
      <w:r w:rsidR="00BA04B9" w:rsidRPr="00293432">
        <w:rPr>
          <w:rFonts w:ascii="Trebuchet MS" w:eastAsia="Times New Roman" w:hAnsi="Trebuchet MS"/>
          <w:b/>
          <w:color w:val="0F243E" w:themeColor="text2" w:themeShade="80"/>
          <w:lang w:eastAsia="ro-RO"/>
        </w:rPr>
        <w:t xml:space="preserve">10,687,411.45 </w:t>
      </w:r>
      <w:r w:rsidRPr="00293432">
        <w:rPr>
          <w:rFonts w:ascii="Trebuchet MS" w:hAnsi="Trebuchet MS" w:cs="Calibri"/>
          <w:color w:val="0F243E" w:themeColor="text2" w:themeShade="80"/>
        </w:rPr>
        <w:t xml:space="preserve">euro (corespunzând unei contribuții UE de 80%), iar contribuția națională este de </w:t>
      </w:r>
      <w:r w:rsidR="00BA04B9" w:rsidRPr="00293432">
        <w:rPr>
          <w:rFonts w:ascii="Trebuchet MS" w:eastAsia="Times New Roman" w:hAnsi="Trebuchet MS"/>
          <w:b/>
          <w:color w:val="0F243E" w:themeColor="text2" w:themeShade="80"/>
          <w:lang w:eastAsia="ro-RO"/>
        </w:rPr>
        <w:t xml:space="preserve">2,671,852.86 </w:t>
      </w:r>
      <w:r w:rsidRPr="00293432">
        <w:rPr>
          <w:rFonts w:ascii="Trebuchet MS" w:hAnsi="Trebuchet MS" w:cs="Calibri"/>
          <w:color w:val="0F243E" w:themeColor="text2" w:themeShade="80"/>
        </w:rPr>
        <w:t>euro (corespunzând unei contribuții naționale de 20%).</w:t>
      </w:r>
    </w:p>
    <w:p w14:paraId="2B9BDDD9" w14:textId="77777777" w:rsidR="004637E5" w:rsidRPr="00293432" w:rsidRDefault="004637E5"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bookmarkStart w:id="21" w:name="_Toc451100219"/>
    </w:p>
    <w:p w14:paraId="159AA4FB" w14:textId="77777777" w:rsidR="00FB6488" w:rsidRPr="00293432" w:rsidRDefault="00FB6488" w:rsidP="00293432">
      <w:pPr>
        <w:pStyle w:val="Titlu2"/>
        <w:numPr>
          <w:ilvl w:val="0"/>
          <w:numId w:val="0"/>
        </w:numPr>
        <w:spacing w:before="0" w:line="240" w:lineRule="auto"/>
        <w:jc w:val="both"/>
        <w:rPr>
          <w:rFonts w:ascii="Trebuchet MS" w:hAnsi="Trebuchet MS" w:cs="Times New Roman"/>
          <w:color w:val="0F243E" w:themeColor="text2" w:themeShade="80"/>
          <w:sz w:val="22"/>
          <w:szCs w:val="22"/>
        </w:rPr>
      </w:pPr>
      <w:bookmarkStart w:id="22" w:name="_Toc487029790"/>
      <w:r w:rsidRPr="00293432">
        <w:rPr>
          <w:rFonts w:ascii="Trebuchet MS" w:hAnsi="Trebuchet MS" w:cs="Times New Roman"/>
          <w:b/>
          <w:color w:val="0F243E" w:themeColor="text2" w:themeShade="80"/>
          <w:sz w:val="22"/>
          <w:szCs w:val="22"/>
        </w:rPr>
        <w:t>1.</w:t>
      </w:r>
      <w:r w:rsidR="002745D3" w:rsidRPr="00293432">
        <w:rPr>
          <w:rFonts w:ascii="Trebuchet MS" w:hAnsi="Trebuchet MS" w:cs="Times New Roman"/>
          <w:b/>
          <w:color w:val="0F243E" w:themeColor="text2" w:themeShade="80"/>
          <w:sz w:val="22"/>
          <w:szCs w:val="22"/>
        </w:rPr>
        <w:t>9</w:t>
      </w:r>
      <w:r w:rsidR="00E1142B" w:rsidRPr="00293432">
        <w:rPr>
          <w:rFonts w:ascii="Trebuchet MS" w:hAnsi="Trebuchet MS" w:cs="Times New Roman"/>
          <w:b/>
          <w:color w:val="0F243E" w:themeColor="text2" w:themeShade="80"/>
          <w:sz w:val="22"/>
          <w:szCs w:val="22"/>
        </w:rPr>
        <w:t>. Valoarea maximă</w:t>
      </w:r>
      <w:r w:rsidRPr="00293432">
        <w:rPr>
          <w:rFonts w:ascii="Trebuchet MS" w:hAnsi="Trebuchet MS" w:cs="Times New Roman"/>
          <w:b/>
          <w:color w:val="0F243E" w:themeColor="text2" w:themeShade="80"/>
          <w:sz w:val="22"/>
          <w:szCs w:val="22"/>
        </w:rPr>
        <w:t xml:space="preserve"> a proiectului, rata de cofinanțare</w:t>
      </w:r>
      <w:bookmarkEnd w:id="21"/>
      <w:bookmarkEnd w:id="22"/>
      <w:r w:rsidRPr="00293432">
        <w:rPr>
          <w:rFonts w:ascii="Trebuchet MS" w:hAnsi="Trebuchet MS" w:cs="Times New Roman"/>
          <w:color w:val="0F243E" w:themeColor="text2" w:themeShade="80"/>
          <w:sz w:val="22"/>
          <w:szCs w:val="22"/>
        </w:rPr>
        <w:t xml:space="preserve"> </w:t>
      </w:r>
    </w:p>
    <w:p w14:paraId="68B7DED0" w14:textId="07B90ED4" w:rsidR="008C2840" w:rsidRPr="00293432" w:rsidRDefault="008C2840" w:rsidP="00293432">
      <w:pPr>
        <w:pStyle w:val="Corptext"/>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Cursul de schimb care va fi utilizat pentru stabilirea acestei valori este cursul </w:t>
      </w:r>
      <w:proofErr w:type="spellStart"/>
      <w:r w:rsidRPr="00293432">
        <w:rPr>
          <w:rFonts w:ascii="Trebuchet MS" w:hAnsi="Trebuchet MS"/>
          <w:color w:val="0F243E" w:themeColor="text2" w:themeShade="80"/>
        </w:rPr>
        <w:t>Inforeuro</w:t>
      </w:r>
      <w:proofErr w:type="spellEnd"/>
      <w:r w:rsidRPr="00293432">
        <w:rPr>
          <w:rFonts w:ascii="Trebuchet MS" w:hAnsi="Trebuchet MS"/>
          <w:color w:val="0F243E" w:themeColor="text2" w:themeShade="80"/>
        </w:rPr>
        <w:t xml:space="preserve"> aferent lunii iu</w:t>
      </w:r>
      <w:r w:rsidR="00BA04B9" w:rsidRPr="00293432">
        <w:rPr>
          <w:rFonts w:ascii="Trebuchet MS" w:hAnsi="Trebuchet MS"/>
          <w:color w:val="0F243E" w:themeColor="text2" w:themeShade="80"/>
        </w:rPr>
        <w:t>lie</w:t>
      </w:r>
      <w:r w:rsidRPr="00293432">
        <w:rPr>
          <w:rFonts w:ascii="Trebuchet MS" w:hAnsi="Trebuchet MS"/>
          <w:color w:val="0F243E" w:themeColor="text2" w:themeShade="80"/>
        </w:rPr>
        <w:t xml:space="preserve"> 2017, respectiv </w:t>
      </w:r>
      <w:r w:rsidRPr="00293432">
        <w:rPr>
          <w:rFonts w:ascii="Trebuchet MS" w:hAnsi="Trebuchet MS"/>
          <w:b/>
          <w:color w:val="0F243E" w:themeColor="text2" w:themeShade="80"/>
        </w:rPr>
        <w:t>1 EURO = … RON</w:t>
      </w:r>
      <w:r w:rsidRPr="00293432">
        <w:rPr>
          <w:rFonts w:ascii="Trebuchet MS" w:hAnsi="Trebuchet MS"/>
          <w:color w:val="0F243E" w:themeColor="text2" w:themeShade="80"/>
        </w:rPr>
        <w:t xml:space="preserve">, disponibil la următoarea adresa:  </w:t>
      </w:r>
      <w:hyperlink r:id="rId11" w:history="1">
        <w:r w:rsidRPr="00293432">
          <w:rPr>
            <w:rStyle w:val="Hyperlink"/>
            <w:rFonts w:ascii="Trebuchet MS" w:hAnsi="Trebuchet MS"/>
            <w:color w:val="0F243E" w:themeColor="text2" w:themeShade="80"/>
          </w:rPr>
          <w:t>http://ec.europa.eu/budget/contracts_grants/info_contracts/inforeuro/index_en.cfm</w:t>
        </w:r>
      </w:hyperlink>
      <w:r w:rsidRPr="00293432">
        <w:rPr>
          <w:rFonts w:ascii="Trebuchet MS" w:hAnsi="Trebuchet MS"/>
          <w:color w:val="0F243E" w:themeColor="text2" w:themeShade="80"/>
        </w:rPr>
        <w:t xml:space="preserve">. </w:t>
      </w:r>
    </w:p>
    <w:p w14:paraId="70EBC327" w14:textId="77777777" w:rsidR="00FB6488" w:rsidRPr="00293432" w:rsidRDefault="00FB6488" w:rsidP="00293432">
      <w:pPr>
        <w:pStyle w:val="Corptext"/>
        <w:spacing w:after="0" w:line="240" w:lineRule="auto"/>
        <w:jc w:val="both"/>
        <w:rPr>
          <w:rFonts w:ascii="Trebuchet MS" w:hAnsi="Trebuchet MS"/>
          <w:color w:val="0F243E" w:themeColor="text2" w:themeShade="80"/>
          <w:lang w:eastAsia="ar-SA"/>
        </w:rPr>
      </w:pPr>
    </w:p>
    <w:p w14:paraId="1FAA9719" w14:textId="77777777" w:rsidR="00FB6488" w:rsidRPr="00293432" w:rsidRDefault="00FB6488" w:rsidP="00293432">
      <w:pPr>
        <w:pStyle w:val="Titlu3"/>
        <w:spacing w:before="0" w:line="240" w:lineRule="auto"/>
        <w:jc w:val="both"/>
        <w:rPr>
          <w:rFonts w:ascii="Trebuchet MS" w:hAnsi="Trebuchet MS"/>
          <w:b/>
          <w:color w:val="0F243E" w:themeColor="text2" w:themeShade="80"/>
          <w:sz w:val="22"/>
          <w:szCs w:val="22"/>
        </w:rPr>
      </w:pPr>
      <w:bookmarkStart w:id="23" w:name="_Toc451100220"/>
      <w:bookmarkStart w:id="24" w:name="_Toc487029791"/>
      <w:r w:rsidRPr="00293432">
        <w:rPr>
          <w:rFonts w:ascii="Trebuchet MS" w:hAnsi="Trebuchet MS"/>
          <w:b/>
          <w:color w:val="0F243E" w:themeColor="text2" w:themeShade="80"/>
          <w:sz w:val="22"/>
          <w:szCs w:val="22"/>
        </w:rPr>
        <w:t>1.</w:t>
      </w:r>
      <w:r w:rsidR="002745D3" w:rsidRPr="00293432">
        <w:rPr>
          <w:rFonts w:ascii="Trebuchet MS" w:hAnsi="Trebuchet MS"/>
          <w:b/>
          <w:color w:val="0F243E" w:themeColor="text2" w:themeShade="80"/>
          <w:sz w:val="22"/>
          <w:szCs w:val="22"/>
        </w:rPr>
        <w:t>9</w:t>
      </w:r>
      <w:r w:rsidRPr="00293432">
        <w:rPr>
          <w:rFonts w:ascii="Trebuchet MS" w:hAnsi="Trebuchet MS"/>
          <w:b/>
          <w:color w:val="0F243E" w:themeColor="text2" w:themeShade="80"/>
          <w:sz w:val="22"/>
          <w:szCs w:val="22"/>
        </w:rPr>
        <w:t>.1. Valoarea maxim</w:t>
      </w:r>
      <w:r w:rsidR="00AD7D0B" w:rsidRPr="00293432">
        <w:rPr>
          <w:rFonts w:ascii="Trebuchet MS" w:hAnsi="Trebuchet MS"/>
          <w:b/>
          <w:color w:val="0F243E" w:themeColor="text2" w:themeShade="80"/>
          <w:sz w:val="22"/>
          <w:szCs w:val="22"/>
        </w:rPr>
        <w:t>ă</w:t>
      </w:r>
      <w:r w:rsidRPr="00293432">
        <w:rPr>
          <w:rFonts w:ascii="Trebuchet MS" w:hAnsi="Trebuchet MS"/>
          <w:b/>
          <w:color w:val="0F243E" w:themeColor="text2" w:themeShade="80"/>
          <w:sz w:val="22"/>
          <w:szCs w:val="22"/>
        </w:rPr>
        <w:t xml:space="preserve"> </w:t>
      </w:r>
      <w:r w:rsidR="00AD7D0B" w:rsidRPr="00293432">
        <w:rPr>
          <w:rFonts w:ascii="Trebuchet MS" w:hAnsi="Trebuchet MS"/>
          <w:b/>
          <w:color w:val="0F243E" w:themeColor="text2" w:themeShade="80"/>
          <w:sz w:val="22"/>
          <w:szCs w:val="22"/>
        </w:rPr>
        <w:t xml:space="preserve">eligibilă </w:t>
      </w:r>
      <w:r w:rsidRPr="00293432">
        <w:rPr>
          <w:rFonts w:ascii="Trebuchet MS" w:hAnsi="Trebuchet MS"/>
          <w:b/>
          <w:color w:val="0F243E" w:themeColor="text2" w:themeShade="80"/>
          <w:sz w:val="22"/>
          <w:szCs w:val="22"/>
        </w:rPr>
        <w:t>a proiectului</w:t>
      </w:r>
      <w:bookmarkEnd w:id="23"/>
      <w:bookmarkEnd w:id="24"/>
    </w:p>
    <w:p w14:paraId="6E734B28" w14:textId="77777777" w:rsidR="00FB6488" w:rsidRPr="00293432" w:rsidRDefault="00FB6488" w:rsidP="00293432">
      <w:pPr>
        <w:pStyle w:val="Listparagraf"/>
        <w:numPr>
          <w:ilvl w:val="0"/>
          <w:numId w:val="12"/>
        </w:numPr>
        <w:spacing w:after="0" w:line="240" w:lineRule="auto"/>
        <w:contextualSpacing w:val="0"/>
        <w:jc w:val="both"/>
        <w:rPr>
          <w:rFonts w:ascii="Trebuchet MS" w:hAnsi="Trebuchet MS"/>
          <w:color w:val="0F243E" w:themeColor="text2" w:themeShade="80"/>
        </w:rPr>
      </w:pPr>
      <w:r w:rsidRPr="00293432">
        <w:rPr>
          <w:rFonts w:ascii="Trebuchet MS" w:hAnsi="Trebuchet MS"/>
          <w:color w:val="0F243E" w:themeColor="text2" w:themeShade="80"/>
        </w:rPr>
        <w:t xml:space="preserve">Valoarea maximă eligibilă a unui proiect este de </w:t>
      </w:r>
      <w:r w:rsidR="00C94FED" w:rsidRPr="00293432">
        <w:rPr>
          <w:rFonts w:ascii="Trebuchet MS" w:hAnsi="Trebuchet MS"/>
          <w:color w:val="0F243E" w:themeColor="text2" w:themeShade="80"/>
        </w:rPr>
        <w:t xml:space="preserve">49.000.000 </w:t>
      </w:r>
      <w:r w:rsidR="0045403A" w:rsidRPr="00293432">
        <w:rPr>
          <w:rFonts w:ascii="Trebuchet MS" w:hAnsi="Trebuchet MS"/>
          <w:color w:val="0F243E" w:themeColor="text2" w:themeShade="80"/>
        </w:rPr>
        <w:t>euro</w:t>
      </w:r>
      <w:r w:rsidRPr="00293432">
        <w:rPr>
          <w:rFonts w:ascii="Trebuchet MS" w:hAnsi="Trebuchet MS"/>
          <w:color w:val="0F243E" w:themeColor="text2" w:themeShade="80"/>
        </w:rPr>
        <w:t>.</w:t>
      </w:r>
    </w:p>
    <w:p w14:paraId="58173CC2" w14:textId="77777777" w:rsidR="002D197A" w:rsidRPr="00293432" w:rsidRDefault="002D197A" w:rsidP="00293432">
      <w:pPr>
        <w:pStyle w:val="Listparagraf"/>
        <w:spacing w:after="0" w:line="240" w:lineRule="auto"/>
        <w:ind w:left="360"/>
        <w:contextualSpacing w:val="0"/>
        <w:jc w:val="both"/>
        <w:rPr>
          <w:rFonts w:ascii="Trebuchet MS" w:hAnsi="Trebuchet MS"/>
          <w:b/>
          <w:color w:val="0F243E" w:themeColor="text2" w:themeShade="80"/>
        </w:rPr>
      </w:pPr>
    </w:p>
    <w:p w14:paraId="0E82C8CE" w14:textId="77777777" w:rsidR="00FB6488" w:rsidRPr="00293432" w:rsidRDefault="00FB6488" w:rsidP="00293432">
      <w:pPr>
        <w:pStyle w:val="Titlu3"/>
        <w:spacing w:before="0" w:line="240" w:lineRule="auto"/>
        <w:jc w:val="both"/>
        <w:rPr>
          <w:rFonts w:ascii="Trebuchet MS" w:hAnsi="Trebuchet MS"/>
          <w:color w:val="0F243E" w:themeColor="text2" w:themeShade="80"/>
          <w:sz w:val="22"/>
          <w:szCs w:val="22"/>
          <w:lang w:eastAsia="ar-SA"/>
        </w:rPr>
      </w:pPr>
      <w:bookmarkStart w:id="25" w:name="_Toc451100221"/>
      <w:bookmarkStart w:id="26" w:name="_Toc487029792"/>
      <w:r w:rsidRPr="00293432">
        <w:rPr>
          <w:rFonts w:ascii="Trebuchet MS" w:hAnsi="Trebuchet MS"/>
          <w:b/>
          <w:color w:val="0F243E" w:themeColor="text2" w:themeShade="80"/>
          <w:sz w:val="22"/>
          <w:szCs w:val="22"/>
        </w:rPr>
        <w:t>1.</w:t>
      </w:r>
      <w:r w:rsidR="002745D3" w:rsidRPr="00293432">
        <w:rPr>
          <w:rFonts w:ascii="Trebuchet MS" w:hAnsi="Trebuchet MS"/>
          <w:b/>
          <w:color w:val="0F243E" w:themeColor="text2" w:themeShade="80"/>
          <w:sz w:val="22"/>
          <w:szCs w:val="22"/>
        </w:rPr>
        <w:t>9</w:t>
      </w:r>
      <w:r w:rsidRPr="00293432">
        <w:rPr>
          <w:rFonts w:ascii="Trebuchet MS" w:hAnsi="Trebuchet MS"/>
          <w:b/>
          <w:color w:val="0F243E" w:themeColor="text2" w:themeShade="80"/>
          <w:sz w:val="22"/>
          <w:szCs w:val="22"/>
        </w:rPr>
        <w:t xml:space="preserve">.2. </w:t>
      </w:r>
      <w:r w:rsidR="00AD7D0B" w:rsidRPr="00293432">
        <w:rPr>
          <w:rFonts w:ascii="Trebuchet MS" w:hAnsi="Trebuchet MS"/>
          <w:b/>
          <w:color w:val="0F243E" w:themeColor="text2" w:themeShade="80"/>
          <w:sz w:val="22"/>
          <w:szCs w:val="22"/>
        </w:rPr>
        <w:t>C</w:t>
      </w:r>
      <w:r w:rsidRPr="00293432">
        <w:rPr>
          <w:rFonts w:ascii="Trebuchet MS" w:hAnsi="Trebuchet MS"/>
          <w:b/>
          <w:color w:val="0F243E" w:themeColor="text2" w:themeShade="80"/>
          <w:sz w:val="22"/>
          <w:szCs w:val="22"/>
        </w:rPr>
        <w:t>ofinanțarea proprie</w:t>
      </w:r>
      <w:r w:rsidR="00AD7D0B" w:rsidRPr="00293432">
        <w:rPr>
          <w:rFonts w:ascii="Trebuchet MS" w:hAnsi="Trebuchet MS"/>
          <w:b/>
          <w:color w:val="0F243E" w:themeColor="text2" w:themeShade="80"/>
          <w:sz w:val="22"/>
          <w:szCs w:val="22"/>
        </w:rPr>
        <w:t xml:space="preserve">  și cofinanțarea UE</w:t>
      </w:r>
      <w:bookmarkEnd w:id="25"/>
      <w:bookmarkEnd w:id="26"/>
    </w:p>
    <w:p w14:paraId="4A5E30A5" w14:textId="77777777" w:rsidR="00AD7D0B" w:rsidRPr="00293432" w:rsidRDefault="00AD7D0B"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Valoarea cofinanțării private proprii se stabilește în funcție de tipul entității care are calitatea de solicitant sau, după caz, în funcție de tipul fiecărei entități care are calitatea de partener, aplicată la valoarea totală eligibilă a proiectului după cum urmează:</w:t>
      </w:r>
    </w:p>
    <w:p w14:paraId="33D5C02A" w14:textId="77777777" w:rsidR="004D2635" w:rsidRPr="00293432" w:rsidRDefault="004D2635" w:rsidP="00293432">
      <w:pPr>
        <w:spacing w:after="0" w:line="240" w:lineRule="auto"/>
        <w:jc w:val="both"/>
        <w:rPr>
          <w:rFonts w:ascii="Trebuchet MS" w:hAnsi="Trebuchet MS"/>
          <w:color w:val="0F243E" w:themeColor="text2" w:themeShade="80"/>
        </w:rPr>
      </w:pPr>
    </w:p>
    <w:tbl>
      <w:tblPr>
        <w:tblStyle w:val="Tabelgril"/>
        <w:tblW w:w="5000" w:type="pct"/>
        <w:jc w:val="center"/>
        <w:tblLayout w:type="fixed"/>
        <w:tblLook w:val="04A0" w:firstRow="1" w:lastRow="0" w:firstColumn="1" w:lastColumn="0" w:noHBand="0" w:noVBand="1"/>
      </w:tblPr>
      <w:tblGrid>
        <w:gridCol w:w="993"/>
        <w:gridCol w:w="928"/>
        <w:gridCol w:w="976"/>
        <w:gridCol w:w="1564"/>
        <w:gridCol w:w="874"/>
        <w:gridCol w:w="880"/>
        <w:gridCol w:w="872"/>
        <w:gridCol w:w="1026"/>
        <w:gridCol w:w="726"/>
        <w:gridCol w:w="789"/>
      </w:tblGrid>
      <w:tr w:rsidR="000A3961" w:rsidRPr="00293432" w14:paraId="6C6E4468" w14:textId="77777777" w:rsidTr="00BA04B9">
        <w:trPr>
          <w:trHeight w:val="2808"/>
          <w:tblHeader/>
          <w:jc w:val="center"/>
        </w:trPr>
        <w:tc>
          <w:tcPr>
            <w:tcW w:w="515" w:type="pct"/>
            <w:vMerge w:val="restart"/>
            <w:shd w:val="clear" w:color="auto" w:fill="FDE9D9" w:themeFill="accent6" w:themeFillTint="33"/>
            <w:vAlign w:val="center"/>
          </w:tcPr>
          <w:p w14:paraId="4B1209CA"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Regiuni de dezvoltare</w:t>
            </w:r>
          </w:p>
        </w:tc>
        <w:tc>
          <w:tcPr>
            <w:tcW w:w="482" w:type="pct"/>
            <w:vMerge w:val="restart"/>
            <w:shd w:val="clear" w:color="auto" w:fill="FDE9D9" w:themeFill="accent6" w:themeFillTint="33"/>
            <w:vAlign w:val="center"/>
          </w:tcPr>
          <w:p w14:paraId="0E0E7502" w14:textId="77777777" w:rsidR="00467096" w:rsidRPr="00293432" w:rsidRDefault="00467096" w:rsidP="00293432">
            <w:pPr>
              <w:spacing w:after="0" w:line="240" w:lineRule="auto"/>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Co-finanțarea UE %</w:t>
            </w:r>
          </w:p>
        </w:tc>
        <w:tc>
          <w:tcPr>
            <w:tcW w:w="507" w:type="pct"/>
            <w:vMerge w:val="restart"/>
            <w:shd w:val="clear" w:color="auto" w:fill="FDE9D9" w:themeFill="accent6" w:themeFillTint="33"/>
            <w:vAlign w:val="center"/>
          </w:tcPr>
          <w:p w14:paraId="5BAB9369" w14:textId="77777777" w:rsidR="00467096" w:rsidRPr="00293432" w:rsidRDefault="00467096" w:rsidP="00293432">
            <w:pPr>
              <w:spacing w:after="0" w:line="240" w:lineRule="auto"/>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Co-finanțarea națională (</w:t>
            </w:r>
            <w:proofErr w:type="spellStart"/>
            <w:r w:rsidRPr="00293432">
              <w:rPr>
                <w:rFonts w:ascii="Trebuchet MS" w:hAnsi="Trebuchet MS" w:cs="Arial"/>
                <w:color w:val="0F243E" w:themeColor="text2" w:themeShade="80"/>
                <w:sz w:val="16"/>
                <w:szCs w:val="16"/>
              </w:rPr>
              <w:t>publică+proprie</w:t>
            </w:r>
            <w:proofErr w:type="spellEnd"/>
            <w:r w:rsidRPr="00293432">
              <w:rPr>
                <w:rFonts w:ascii="Trebuchet MS" w:hAnsi="Trebuchet MS" w:cs="Arial"/>
                <w:color w:val="0F243E" w:themeColor="text2" w:themeShade="80"/>
                <w:sz w:val="16"/>
                <w:szCs w:val="16"/>
              </w:rPr>
              <w:t>) %, din care:</w:t>
            </w:r>
          </w:p>
        </w:tc>
        <w:tc>
          <w:tcPr>
            <w:tcW w:w="812" w:type="pct"/>
            <w:shd w:val="clear" w:color="auto" w:fill="FDE9D9" w:themeFill="accent6" w:themeFillTint="33"/>
            <w:vAlign w:val="center"/>
          </w:tcPr>
          <w:p w14:paraId="6042FA22"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Ordonatori de credite ai bugetului de stat, bugetului asigurărilor sociale de stat și ai bugetelor fondurilor speciale  și entitățile aflate în subordine sau în coordonare finanțate integral din bugetele acestora</w:t>
            </w:r>
          </w:p>
        </w:tc>
        <w:tc>
          <w:tcPr>
            <w:tcW w:w="911" w:type="pct"/>
            <w:gridSpan w:val="2"/>
            <w:shd w:val="clear" w:color="auto" w:fill="FDE9D9" w:themeFill="accent6" w:themeFillTint="33"/>
            <w:vAlign w:val="center"/>
          </w:tcPr>
          <w:p w14:paraId="0482E623"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Beneficiari persoane juridice de drept privat fără scop patrimonial</w:t>
            </w:r>
          </w:p>
        </w:tc>
        <w:tc>
          <w:tcPr>
            <w:tcW w:w="986" w:type="pct"/>
            <w:gridSpan w:val="2"/>
            <w:shd w:val="clear" w:color="auto" w:fill="FDE9D9" w:themeFill="accent6" w:themeFillTint="33"/>
            <w:vAlign w:val="center"/>
          </w:tcPr>
          <w:p w14:paraId="2CC382E4"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Instituții publice finanțate integral din venituri proprii sau parțial de la bugetul de stat, bugetul asigurărilor sociale de stat sau bugetelor fondurilor speciale</w:t>
            </w:r>
          </w:p>
        </w:tc>
        <w:tc>
          <w:tcPr>
            <w:tcW w:w="787" w:type="pct"/>
            <w:gridSpan w:val="2"/>
            <w:shd w:val="clear" w:color="auto" w:fill="FDE9D9" w:themeFill="accent6" w:themeFillTint="33"/>
            <w:vAlign w:val="center"/>
          </w:tcPr>
          <w:p w14:paraId="638124D1" w14:textId="77777777" w:rsidR="00467096" w:rsidRPr="00293432" w:rsidRDefault="00467096" w:rsidP="00293432">
            <w:pPr>
              <w:spacing w:after="0" w:line="240" w:lineRule="auto"/>
              <w:ind w:right="103"/>
              <w:jc w:val="center"/>
              <w:rPr>
                <w:rFonts w:ascii="Trebuchet MS" w:hAnsi="Trebuchet MS" w:cs="Arial"/>
                <w:bCs/>
                <w:color w:val="0F243E" w:themeColor="text2" w:themeShade="80"/>
                <w:sz w:val="16"/>
                <w:szCs w:val="16"/>
              </w:rPr>
            </w:pPr>
            <w:r w:rsidRPr="00293432">
              <w:rPr>
                <w:rFonts w:ascii="Trebuchet MS" w:hAnsi="Trebuchet MS" w:cs="Arial"/>
                <w:color w:val="0F243E" w:themeColor="text2" w:themeShade="80"/>
                <w:sz w:val="16"/>
                <w:szCs w:val="16"/>
              </w:rPr>
              <w:t>Instituțiile de învățământ superior acreditate care nu fac parte din categoriile anterioare de beneficiari</w:t>
            </w:r>
          </w:p>
        </w:tc>
      </w:tr>
      <w:tr w:rsidR="000A3961" w:rsidRPr="00293432" w14:paraId="61B355B6" w14:textId="77777777" w:rsidTr="00BA04B9">
        <w:trPr>
          <w:trHeight w:val="238"/>
          <w:tblHeader/>
          <w:jc w:val="center"/>
        </w:trPr>
        <w:tc>
          <w:tcPr>
            <w:tcW w:w="515" w:type="pct"/>
            <w:vMerge/>
            <w:shd w:val="clear" w:color="auto" w:fill="FDE9D9" w:themeFill="accent6" w:themeFillTint="33"/>
            <w:vAlign w:val="center"/>
          </w:tcPr>
          <w:p w14:paraId="79C1F6FB"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p>
        </w:tc>
        <w:tc>
          <w:tcPr>
            <w:tcW w:w="482" w:type="pct"/>
            <w:vMerge/>
            <w:shd w:val="clear" w:color="auto" w:fill="FDE9D9" w:themeFill="accent6" w:themeFillTint="33"/>
            <w:vAlign w:val="center"/>
          </w:tcPr>
          <w:p w14:paraId="212D0701"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p>
        </w:tc>
        <w:tc>
          <w:tcPr>
            <w:tcW w:w="507" w:type="pct"/>
            <w:vMerge/>
            <w:shd w:val="clear" w:color="auto" w:fill="FDE9D9" w:themeFill="accent6" w:themeFillTint="33"/>
            <w:vAlign w:val="center"/>
          </w:tcPr>
          <w:p w14:paraId="577262BD"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p>
        </w:tc>
        <w:tc>
          <w:tcPr>
            <w:tcW w:w="812" w:type="pct"/>
            <w:shd w:val="clear" w:color="auto" w:fill="FDE9D9" w:themeFill="accent6" w:themeFillTint="33"/>
            <w:vAlign w:val="center"/>
          </w:tcPr>
          <w:p w14:paraId="5A42E166"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Cofinanțare publică %</w:t>
            </w:r>
          </w:p>
        </w:tc>
        <w:tc>
          <w:tcPr>
            <w:tcW w:w="454" w:type="pct"/>
            <w:shd w:val="clear" w:color="auto" w:fill="FDE9D9" w:themeFill="accent6" w:themeFillTint="33"/>
            <w:vAlign w:val="center"/>
          </w:tcPr>
          <w:p w14:paraId="52CDDFBE"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Cofinanțare proprie %</w:t>
            </w:r>
          </w:p>
        </w:tc>
        <w:tc>
          <w:tcPr>
            <w:tcW w:w="457" w:type="pct"/>
            <w:shd w:val="clear" w:color="auto" w:fill="FDE9D9" w:themeFill="accent6" w:themeFillTint="33"/>
            <w:vAlign w:val="center"/>
          </w:tcPr>
          <w:p w14:paraId="3F0D661F"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Cofinanțare publică %</w:t>
            </w:r>
          </w:p>
        </w:tc>
        <w:tc>
          <w:tcPr>
            <w:tcW w:w="453" w:type="pct"/>
            <w:shd w:val="clear" w:color="auto" w:fill="FDE9D9" w:themeFill="accent6" w:themeFillTint="33"/>
            <w:vAlign w:val="center"/>
          </w:tcPr>
          <w:p w14:paraId="001394E6"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Cofinanțare proprie %</w:t>
            </w:r>
          </w:p>
        </w:tc>
        <w:tc>
          <w:tcPr>
            <w:tcW w:w="533" w:type="pct"/>
            <w:shd w:val="clear" w:color="auto" w:fill="FDE9D9" w:themeFill="accent6" w:themeFillTint="33"/>
            <w:vAlign w:val="center"/>
          </w:tcPr>
          <w:p w14:paraId="0A43E2AC"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Cofinanțare publică %</w:t>
            </w:r>
          </w:p>
        </w:tc>
        <w:tc>
          <w:tcPr>
            <w:tcW w:w="377" w:type="pct"/>
            <w:shd w:val="clear" w:color="auto" w:fill="FDE9D9" w:themeFill="accent6" w:themeFillTint="33"/>
            <w:vAlign w:val="center"/>
          </w:tcPr>
          <w:p w14:paraId="695B8CEB"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Cofinanțare proprie %</w:t>
            </w:r>
          </w:p>
        </w:tc>
        <w:tc>
          <w:tcPr>
            <w:tcW w:w="410" w:type="pct"/>
            <w:shd w:val="clear" w:color="auto" w:fill="FDE9D9" w:themeFill="accent6" w:themeFillTint="33"/>
            <w:vAlign w:val="center"/>
          </w:tcPr>
          <w:p w14:paraId="7839EFD9"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Cofinanțare publică %</w:t>
            </w:r>
          </w:p>
        </w:tc>
      </w:tr>
      <w:tr w:rsidR="000A3961" w:rsidRPr="00293432" w14:paraId="09D534E2" w14:textId="77777777" w:rsidTr="00BA04B9">
        <w:trPr>
          <w:trHeight w:val="424"/>
          <w:jc w:val="center"/>
        </w:trPr>
        <w:tc>
          <w:tcPr>
            <w:tcW w:w="515" w:type="pct"/>
            <w:vAlign w:val="center"/>
          </w:tcPr>
          <w:p w14:paraId="70A2457D"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Regiune mai puțin dezvoltată</w:t>
            </w:r>
          </w:p>
        </w:tc>
        <w:tc>
          <w:tcPr>
            <w:tcW w:w="482" w:type="pct"/>
            <w:vAlign w:val="center"/>
          </w:tcPr>
          <w:p w14:paraId="1C50B8AF"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85</w:t>
            </w:r>
          </w:p>
        </w:tc>
        <w:tc>
          <w:tcPr>
            <w:tcW w:w="507" w:type="pct"/>
            <w:vAlign w:val="center"/>
          </w:tcPr>
          <w:p w14:paraId="5FC9D72E"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15</w:t>
            </w:r>
          </w:p>
        </w:tc>
        <w:tc>
          <w:tcPr>
            <w:tcW w:w="812" w:type="pct"/>
            <w:vAlign w:val="center"/>
          </w:tcPr>
          <w:p w14:paraId="5D50F619"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15</w:t>
            </w:r>
          </w:p>
        </w:tc>
        <w:tc>
          <w:tcPr>
            <w:tcW w:w="454" w:type="pct"/>
            <w:vAlign w:val="center"/>
          </w:tcPr>
          <w:p w14:paraId="05FDF6A0"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0</w:t>
            </w:r>
          </w:p>
        </w:tc>
        <w:tc>
          <w:tcPr>
            <w:tcW w:w="457" w:type="pct"/>
            <w:vAlign w:val="center"/>
          </w:tcPr>
          <w:p w14:paraId="7AEB0DEC"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15</w:t>
            </w:r>
          </w:p>
        </w:tc>
        <w:tc>
          <w:tcPr>
            <w:tcW w:w="453" w:type="pct"/>
            <w:vAlign w:val="center"/>
          </w:tcPr>
          <w:p w14:paraId="2682009C"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2</w:t>
            </w:r>
          </w:p>
        </w:tc>
        <w:tc>
          <w:tcPr>
            <w:tcW w:w="533" w:type="pct"/>
            <w:vAlign w:val="center"/>
          </w:tcPr>
          <w:p w14:paraId="645E2D79"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13</w:t>
            </w:r>
          </w:p>
        </w:tc>
        <w:tc>
          <w:tcPr>
            <w:tcW w:w="377" w:type="pct"/>
            <w:vAlign w:val="center"/>
          </w:tcPr>
          <w:p w14:paraId="0C035BC5"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2</w:t>
            </w:r>
          </w:p>
        </w:tc>
        <w:tc>
          <w:tcPr>
            <w:tcW w:w="410" w:type="pct"/>
            <w:vAlign w:val="center"/>
          </w:tcPr>
          <w:p w14:paraId="77E43BC0"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13</w:t>
            </w:r>
          </w:p>
        </w:tc>
      </w:tr>
      <w:tr w:rsidR="000A3961" w:rsidRPr="00293432" w14:paraId="3506500D" w14:textId="77777777" w:rsidTr="00BA04B9">
        <w:trPr>
          <w:trHeight w:val="369"/>
          <w:jc w:val="center"/>
        </w:trPr>
        <w:tc>
          <w:tcPr>
            <w:tcW w:w="515" w:type="pct"/>
            <w:vAlign w:val="center"/>
          </w:tcPr>
          <w:p w14:paraId="4E1E9A4D"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Regiune mai dezvoltată</w:t>
            </w:r>
          </w:p>
        </w:tc>
        <w:tc>
          <w:tcPr>
            <w:tcW w:w="482" w:type="pct"/>
            <w:vAlign w:val="center"/>
          </w:tcPr>
          <w:p w14:paraId="071267F3"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80</w:t>
            </w:r>
          </w:p>
        </w:tc>
        <w:tc>
          <w:tcPr>
            <w:tcW w:w="507" w:type="pct"/>
            <w:vAlign w:val="center"/>
          </w:tcPr>
          <w:p w14:paraId="682A7EEF"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20</w:t>
            </w:r>
          </w:p>
        </w:tc>
        <w:tc>
          <w:tcPr>
            <w:tcW w:w="812" w:type="pct"/>
            <w:vAlign w:val="center"/>
          </w:tcPr>
          <w:p w14:paraId="415496BA"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20</w:t>
            </w:r>
          </w:p>
        </w:tc>
        <w:tc>
          <w:tcPr>
            <w:tcW w:w="454" w:type="pct"/>
            <w:vAlign w:val="center"/>
          </w:tcPr>
          <w:p w14:paraId="652739BB"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0</w:t>
            </w:r>
          </w:p>
        </w:tc>
        <w:tc>
          <w:tcPr>
            <w:tcW w:w="457" w:type="pct"/>
            <w:vAlign w:val="center"/>
          </w:tcPr>
          <w:p w14:paraId="2CDEA4CF"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20</w:t>
            </w:r>
          </w:p>
        </w:tc>
        <w:tc>
          <w:tcPr>
            <w:tcW w:w="453" w:type="pct"/>
            <w:vAlign w:val="center"/>
          </w:tcPr>
          <w:p w14:paraId="746565EC"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2</w:t>
            </w:r>
          </w:p>
        </w:tc>
        <w:tc>
          <w:tcPr>
            <w:tcW w:w="533" w:type="pct"/>
            <w:vAlign w:val="center"/>
          </w:tcPr>
          <w:p w14:paraId="71040EEF"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18</w:t>
            </w:r>
          </w:p>
        </w:tc>
        <w:tc>
          <w:tcPr>
            <w:tcW w:w="377" w:type="pct"/>
            <w:vAlign w:val="center"/>
          </w:tcPr>
          <w:p w14:paraId="43BDDEEF"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2</w:t>
            </w:r>
          </w:p>
        </w:tc>
        <w:tc>
          <w:tcPr>
            <w:tcW w:w="410" w:type="pct"/>
            <w:vAlign w:val="center"/>
          </w:tcPr>
          <w:p w14:paraId="661E5741" w14:textId="77777777" w:rsidR="00467096" w:rsidRPr="00293432" w:rsidRDefault="00467096" w:rsidP="00293432">
            <w:pPr>
              <w:spacing w:after="0" w:line="240" w:lineRule="auto"/>
              <w:ind w:right="103"/>
              <w:jc w:val="center"/>
              <w:rPr>
                <w:rFonts w:ascii="Trebuchet MS" w:hAnsi="Trebuchet MS" w:cs="Arial"/>
                <w:color w:val="0F243E" w:themeColor="text2" w:themeShade="80"/>
                <w:sz w:val="16"/>
                <w:szCs w:val="16"/>
              </w:rPr>
            </w:pPr>
            <w:r w:rsidRPr="00293432">
              <w:rPr>
                <w:rFonts w:ascii="Trebuchet MS" w:hAnsi="Trebuchet MS" w:cs="Arial"/>
                <w:color w:val="0F243E" w:themeColor="text2" w:themeShade="80"/>
                <w:sz w:val="16"/>
                <w:szCs w:val="16"/>
              </w:rPr>
              <w:t>18</w:t>
            </w:r>
          </w:p>
        </w:tc>
      </w:tr>
    </w:tbl>
    <w:p w14:paraId="51612921" w14:textId="77777777" w:rsidR="004D2635" w:rsidRPr="00293432" w:rsidRDefault="004D2635" w:rsidP="00293432">
      <w:pPr>
        <w:spacing w:after="0" w:line="240" w:lineRule="auto"/>
        <w:jc w:val="both"/>
        <w:rPr>
          <w:rFonts w:ascii="Trebuchet MS" w:eastAsia="Times New Roman" w:hAnsi="Trebuchet MS" w:cs="Arial"/>
          <w:color w:val="0F243E" w:themeColor="text2" w:themeShade="80"/>
        </w:rPr>
      </w:pPr>
      <w:r w:rsidRPr="00293432">
        <w:rPr>
          <w:rFonts w:ascii="Trebuchet MS" w:eastAsia="Times New Roman" w:hAnsi="Trebuchet MS" w:cs="Arial"/>
          <w:color w:val="0F243E" w:themeColor="text2" w:themeShade="80"/>
        </w:rPr>
        <w:t xml:space="preserve">Pentru proiectele finanțate în contextul prezentului ghid, valoarea eligibilă a proiectului, contribuția privată proprie, cofinanțarea UE, asistența financiară nerambursabilă solicitată vor fi defalcate automat de sistemul informatic pe cele două tipuri de regiuni de dezvoltare (mai puțin dezvoltate/ regiune mai dezvoltată) în baza unei pro-rata (pentru regiunea dezvoltată - 11,29322655%, iar pentru regiunile mai puțin dezvoltate - 88,70677345% din total). </w:t>
      </w:r>
    </w:p>
    <w:p w14:paraId="2DD1C6BF" w14:textId="77777777" w:rsidR="00467096" w:rsidRPr="00293432" w:rsidRDefault="00467096" w:rsidP="00293432">
      <w:pPr>
        <w:pStyle w:val="Titlu1"/>
        <w:spacing w:before="0" w:line="240" w:lineRule="auto"/>
        <w:jc w:val="both"/>
        <w:rPr>
          <w:rFonts w:ascii="Trebuchet MS" w:hAnsi="Trebuchet MS"/>
          <w:b/>
          <w:color w:val="0F243E" w:themeColor="text2" w:themeShade="80"/>
          <w:sz w:val="22"/>
          <w:szCs w:val="22"/>
        </w:rPr>
      </w:pPr>
    </w:p>
    <w:p w14:paraId="531297F5" w14:textId="77777777" w:rsidR="00FB6488" w:rsidRPr="00293432" w:rsidRDefault="00FB6488" w:rsidP="00293432">
      <w:pPr>
        <w:pStyle w:val="Titlu1"/>
        <w:spacing w:before="0" w:line="240" w:lineRule="auto"/>
        <w:jc w:val="both"/>
        <w:rPr>
          <w:rFonts w:ascii="Trebuchet MS" w:hAnsi="Trebuchet MS"/>
          <w:b/>
          <w:color w:val="0F243E" w:themeColor="text2" w:themeShade="80"/>
          <w:sz w:val="22"/>
          <w:szCs w:val="22"/>
        </w:rPr>
      </w:pPr>
      <w:bookmarkStart w:id="27" w:name="_Toc487029793"/>
      <w:r w:rsidRPr="00293432">
        <w:rPr>
          <w:rFonts w:ascii="Trebuchet MS" w:hAnsi="Trebuchet MS"/>
          <w:b/>
          <w:color w:val="0F243E" w:themeColor="text2" w:themeShade="80"/>
          <w:sz w:val="22"/>
          <w:szCs w:val="22"/>
        </w:rPr>
        <w:t>CAPITOLUL 2. Reguli pentru acordarea finanțării</w:t>
      </w:r>
      <w:bookmarkEnd w:id="27"/>
    </w:p>
    <w:p w14:paraId="0B5C7A28" w14:textId="77777777" w:rsidR="00FB6488" w:rsidRPr="00293432" w:rsidRDefault="00FB6488" w:rsidP="00293432">
      <w:pPr>
        <w:keepNext/>
        <w:keepLines/>
        <w:spacing w:after="0" w:line="240" w:lineRule="auto"/>
        <w:jc w:val="both"/>
        <w:outlineLvl w:val="1"/>
        <w:rPr>
          <w:rFonts w:ascii="Trebuchet MS" w:hAnsi="Trebuchet MS"/>
          <w:b/>
          <w:color w:val="0F243E" w:themeColor="text2" w:themeShade="80"/>
        </w:rPr>
      </w:pPr>
      <w:bookmarkStart w:id="28" w:name="_Toc444523807"/>
      <w:bookmarkStart w:id="29" w:name="_Toc487029794"/>
      <w:bookmarkStart w:id="30" w:name="_Toc448926438"/>
      <w:r w:rsidRPr="00293432">
        <w:rPr>
          <w:rFonts w:ascii="Trebuchet MS" w:hAnsi="Trebuchet MS"/>
          <w:b/>
          <w:color w:val="0F243E" w:themeColor="text2" w:themeShade="80"/>
        </w:rPr>
        <w:t>2.1  Eligibilitatea solicitantului/ partenerilor</w:t>
      </w:r>
      <w:bookmarkEnd w:id="28"/>
      <w:bookmarkEnd w:id="29"/>
      <w:r w:rsidRPr="00293432">
        <w:rPr>
          <w:rFonts w:ascii="Trebuchet MS" w:hAnsi="Trebuchet MS"/>
          <w:b/>
          <w:color w:val="0F243E" w:themeColor="text2" w:themeShade="80"/>
        </w:rPr>
        <w:t xml:space="preserve"> </w:t>
      </w:r>
      <w:bookmarkEnd w:id="30"/>
    </w:p>
    <w:p w14:paraId="75C71670" w14:textId="77777777" w:rsidR="00FB6488" w:rsidRPr="00293432" w:rsidRDefault="00FB6488" w:rsidP="00293432">
      <w:pPr>
        <w:spacing w:after="0" w:line="240" w:lineRule="auto"/>
        <w:jc w:val="both"/>
        <w:rPr>
          <w:rFonts w:ascii="Trebuchet MS" w:eastAsia="MS Mincho" w:hAnsi="Trebuchet MS"/>
          <w:color w:val="0F243E" w:themeColor="text2" w:themeShade="80"/>
        </w:rPr>
      </w:pPr>
      <w:bookmarkStart w:id="31" w:name="_Toc444523808"/>
      <w:bookmarkStart w:id="32" w:name="_Toc448926439"/>
      <w:r w:rsidRPr="00293432">
        <w:rPr>
          <w:rFonts w:ascii="Trebuchet MS" w:eastAsia="MS Mincho" w:hAnsi="Trebuchet MS"/>
          <w:color w:val="0F243E" w:themeColor="text2" w:themeShade="80"/>
        </w:rPr>
        <w:t xml:space="preserve">Se va avea în vedere capitolul relevant din </w:t>
      </w:r>
      <w:r w:rsidRPr="00293432">
        <w:rPr>
          <w:rFonts w:ascii="Trebuchet MS" w:eastAsia="MS Mincho" w:hAnsi="Trebuchet MS"/>
          <w:i/>
          <w:color w:val="0F243E" w:themeColor="text2" w:themeShade="80"/>
        </w:rPr>
        <w:t>Orientări privind accesarea finanțărilor în cadrul POCU 2014-2020</w:t>
      </w:r>
      <w:r w:rsidR="00174500" w:rsidRPr="00293432">
        <w:rPr>
          <w:rFonts w:ascii="Trebuchet MS" w:eastAsia="MS Mincho" w:hAnsi="Trebuchet MS"/>
          <w:i/>
          <w:color w:val="0F243E" w:themeColor="text2" w:themeShade="80"/>
        </w:rPr>
        <w:t xml:space="preserve"> </w:t>
      </w:r>
      <w:r w:rsidR="00174500" w:rsidRPr="00293432">
        <w:rPr>
          <w:rFonts w:ascii="Trebuchet MS" w:hAnsi="Trebuchet MS"/>
          <w:color w:val="0F243E" w:themeColor="text2" w:themeShade="80"/>
        </w:rPr>
        <w:t xml:space="preserve">disponibil la </w:t>
      </w:r>
      <w:hyperlink r:id="rId12" w:anchor="implementare-program" w:history="1">
        <w:r w:rsidR="00B507F1" w:rsidRPr="00293432">
          <w:rPr>
            <w:rStyle w:val="Hyperlink"/>
            <w:rFonts w:ascii="Trebuchet MS" w:hAnsi="Trebuchet MS"/>
            <w:color w:val="0F243E" w:themeColor="text2" w:themeShade="80"/>
          </w:rPr>
          <w:t>http://www.fonduri-ue.ro/pocu-2014#implementare-program</w:t>
        </w:r>
      </w:hyperlink>
      <w:r w:rsidR="00B507F1" w:rsidRPr="00293432">
        <w:rPr>
          <w:rFonts w:ascii="Trebuchet MS" w:hAnsi="Trebuchet MS"/>
          <w:color w:val="0F243E" w:themeColor="text2" w:themeShade="80"/>
        </w:rPr>
        <w:t xml:space="preserve"> </w:t>
      </w:r>
    </w:p>
    <w:p w14:paraId="3C33ED8C" w14:textId="77777777" w:rsidR="00FB6488" w:rsidRPr="00293432" w:rsidRDefault="00FB6488"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bookmarkStart w:id="33" w:name="_Toc487029795"/>
      <w:bookmarkEnd w:id="31"/>
      <w:bookmarkEnd w:id="32"/>
      <w:r w:rsidRPr="00293432">
        <w:rPr>
          <w:rFonts w:ascii="Trebuchet MS" w:hAnsi="Trebuchet MS" w:cs="Times New Roman"/>
          <w:b/>
          <w:color w:val="0F243E" w:themeColor="text2" w:themeShade="80"/>
          <w:sz w:val="22"/>
          <w:szCs w:val="22"/>
        </w:rPr>
        <w:t>2.2. Eligibilitatea proiectului</w:t>
      </w:r>
      <w:bookmarkEnd w:id="33"/>
      <w:r w:rsidRPr="00293432">
        <w:rPr>
          <w:rFonts w:ascii="Trebuchet MS" w:hAnsi="Trebuchet MS" w:cs="Times New Roman"/>
          <w:b/>
          <w:color w:val="0F243E" w:themeColor="text2" w:themeShade="80"/>
          <w:sz w:val="22"/>
          <w:szCs w:val="22"/>
        </w:rPr>
        <w:t xml:space="preserve"> </w:t>
      </w:r>
    </w:p>
    <w:p w14:paraId="2F2CF199" w14:textId="77777777" w:rsidR="00A70E92" w:rsidRPr="00293432" w:rsidRDefault="00FB6488" w:rsidP="00293432">
      <w:pPr>
        <w:spacing w:after="0" w:line="240" w:lineRule="auto"/>
        <w:jc w:val="both"/>
        <w:rPr>
          <w:rFonts w:ascii="Trebuchet MS" w:hAnsi="Trebuchet MS"/>
          <w:color w:val="0F243E" w:themeColor="text2" w:themeShade="80"/>
        </w:rPr>
      </w:pPr>
      <w:r w:rsidRPr="00293432">
        <w:rPr>
          <w:rFonts w:ascii="Trebuchet MS" w:eastAsia="MS Mincho" w:hAnsi="Trebuchet MS"/>
          <w:color w:val="0F243E" w:themeColor="text2" w:themeShade="80"/>
        </w:rPr>
        <w:t xml:space="preserve">Se va avea în vedere capitolul relevant din </w:t>
      </w:r>
      <w:r w:rsidRPr="00293432">
        <w:rPr>
          <w:rFonts w:ascii="Trebuchet MS" w:eastAsia="MS Mincho" w:hAnsi="Trebuchet MS"/>
          <w:i/>
          <w:color w:val="0F243E" w:themeColor="text2" w:themeShade="80"/>
        </w:rPr>
        <w:t>Orientări privind accesarea finanțărilor în cadrul POCU 2014-2020</w:t>
      </w:r>
      <w:r w:rsidR="00174500" w:rsidRPr="00293432">
        <w:rPr>
          <w:rFonts w:ascii="Trebuchet MS" w:eastAsia="MS Mincho" w:hAnsi="Trebuchet MS"/>
          <w:i/>
          <w:color w:val="0F243E" w:themeColor="text2" w:themeShade="80"/>
        </w:rPr>
        <w:t xml:space="preserve"> </w:t>
      </w:r>
      <w:r w:rsidR="00174500" w:rsidRPr="00293432">
        <w:rPr>
          <w:rFonts w:ascii="Trebuchet MS" w:hAnsi="Trebuchet MS"/>
          <w:color w:val="0F243E" w:themeColor="text2" w:themeShade="80"/>
        </w:rPr>
        <w:t xml:space="preserve">disponibil la </w:t>
      </w:r>
      <w:hyperlink r:id="rId13" w:anchor="implementare-program" w:history="1">
        <w:r w:rsidR="00B507F1" w:rsidRPr="00293432">
          <w:rPr>
            <w:rStyle w:val="Hyperlink"/>
            <w:rFonts w:ascii="Trebuchet MS" w:hAnsi="Trebuchet MS"/>
            <w:color w:val="0F243E" w:themeColor="text2" w:themeShade="80"/>
          </w:rPr>
          <w:t>http://www.fonduri-ue.ro/pocu-2014#implementare-program</w:t>
        </w:r>
      </w:hyperlink>
      <w:r w:rsidR="00B507F1" w:rsidRPr="00293432">
        <w:rPr>
          <w:rFonts w:ascii="Trebuchet MS" w:hAnsi="Trebuchet MS"/>
          <w:color w:val="0F243E" w:themeColor="text2" w:themeShade="80"/>
        </w:rPr>
        <w:t xml:space="preserve"> </w:t>
      </w:r>
    </w:p>
    <w:p w14:paraId="6A3D36F9" w14:textId="77777777" w:rsidR="00A70E92" w:rsidRPr="00293432" w:rsidRDefault="00A70E92" w:rsidP="00293432">
      <w:pPr>
        <w:spacing w:after="0" w:line="240" w:lineRule="auto"/>
        <w:jc w:val="both"/>
        <w:rPr>
          <w:rFonts w:ascii="Trebuchet MS" w:hAnsi="Trebuchet MS"/>
          <w:b/>
          <w:color w:val="0F243E" w:themeColor="text2" w:themeShade="80"/>
        </w:rPr>
        <w:sectPr w:rsidR="00A70E92" w:rsidRPr="00293432" w:rsidSect="00736C73">
          <w:type w:val="continuous"/>
          <w:pgSz w:w="11906" w:h="16838"/>
          <w:pgMar w:top="289" w:right="992" w:bottom="567" w:left="1276" w:header="136" w:footer="709" w:gutter="0"/>
          <w:cols w:space="708"/>
          <w:docGrid w:linePitch="360"/>
        </w:sectPr>
      </w:pPr>
    </w:p>
    <w:p w14:paraId="4972D7BB" w14:textId="77777777" w:rsidR="00FB6488" w:rsidRPr="00293432" w:rsidRDefault="00FB6488" w:rsidP="00293432">
      <w:pPr>
        <w:pStyle w:val="Titlu2"/>
        <w:numPr>
          <w:ilvl w:val="0"/>
          <w:numId w:val="0"/>
        </w:numPr>
        <w:spacing w:before="0" w:line="240" w:lineRule="auto"/>
        <w:jc w:val="both"/>
        <w:rPr>
          <w:rFonts w:ascii="Trebuchet MS" w:hAnsi="Trebuchet MS" w:cs="Times New Roman"/>
          <w:b/>
          <w:color w:val="0F243E" w:themeColor="text2" w:themeShade="80"/>
          <w:sz w:val="22"/>
          <w:szCs w:val="22"/>
        </w:rPr>
      </w:pPr>
      <w:bookmarkStart w:id="34" w:name="_Toc487029796"/>
      <w:r w:rsidRPr="00293432">
        <w:rPr>
          <w:rFonts w:ascii="Trebuchet MS" w:hAnsi="Trebuchet MS" w:cs="Times New Roman"/>
          <w:b/>
          <w:color w:val="0F243E" w:themeColor="text2" w:themeShade="80"/>
          <w:sz w:val="22"/>
          <w:szCs w:val="22"/>
        </w:rPr>
        <w:lastRenderedPageBreak/>
        <w:t xml:space="preserve">2.3. </w:t>
      </w:r>
      <w:r w:rsidR="00AE4971" w:rsidRPr="00293432">
        <w:rPr>
          <w:rFonts w:ascii="Trebuchet MS" w:hAnsi="Trebuchet MS" w:cs="Times New Roman"/>
          <w:b/>
          <w:color w:val="0F243E" w:themeColor="text2" w:themeShade="80"/>
          <w:sz w:val="22"/>
          <w:szCs w:val="22"/>
        </w:rPr>
        <w:t>Eligibilitatea cheltuielilor</w:t>
      </w:r>
      <w:bookmarkEnd w:id="34"/>
    </w:p>
    <w:p w14:paraId="68312205" w14:textId="77777777" w:rsidR="00AE4971" w:rsidRPr="00293432" w:rsidRDefault="00FF2444" w:rsidP="00293432">
      <w:pPr>
        <w:spacing w:after="0" w:line="240" w:lineRule="auto"/>
        <w:jc w:val="both"/>
        <w:rPr>
          <w:rFonts w:ascii="Trebuchet MS" w:hAnsi="Trebuchet MS"/>
          <w:color w:val="0F243E" w:themeColor="text2" w:themeShade="80"/>
        </w:rPr>
      </w:pPr>
      <w:bookmarkStart w:id="35" w:name="_Toc435003200"/>
      <w:bookmarkStart w:id="36" w:name="_Toc442084046"/>
      <w:r w:rsidRPr="00293432">
        <w:rPr>
          <w:rFonts w:ascii="Trebuchet MS" w:hAnsi="Trebuchet MS"/>
          <w:color w:val="0F243E" w:themeColor="text2" w:themeShade="80"/>
        </w:rPr>
        <w:t xml:space="preserve">Lista orientativa privind </w:t>
      </w:r>
      <w:proofErr w:type="spellStart"/>
      <w:r w:rsidRPr="00293432">
        <w:rPr>
          <w:rFonts w:ascii="Trebuchet MS" w:hAnsi="Trebuchet MS"/>
          <w:color w:val="0F243E" w:themeColor="text2" w:themeShade="80"/>
        </w:rPr>
        <w:t>incadrarea</w:t>
      </w:r>
      <w:proofErr w:type="spellEnd"/>
      <w:r w:rsidRPr="00293432">
        <w:rPr>
          <w:rFonts w:ascii="Trebuchet MS" w:hAnsi="Trebuchet MS"/>
          <w:color w:val="0F243E" w:themeColor="text2" w:themeShade="80"/>
        </w:rPr>
        <w:t xml:space="preserve"> cheltuielilor eligibile aferente proiectului in categoriile/subcategoriile de cheltuieli conform </w:t>
      </w:r>
      <w:proofErr w:type="spellStart"/>
      <w:r w:rsidRPr="00293432">
        <w:rPr>
          <w:rFonts w:ascii="Trebuchet MS" w:hAnsi="Trebuchet MS"/>
          <w:color w:val="0F243E" w:themeColor="text2" w:themeShade="80"/>
        </w:rPr>
        <w:t>MySmis</w:t>
      </w:r>
      <w:proofErr w:type="spellEnd"/>
      <w:r w:rsidRPr="00293432">
        <w:rPr>
          <w:rFonts w:ascii="Trebuchet MS" w:hAnsi="Trebuchet MS"/>
          <w:color w:val="0F243E" w:themeColor="text2" w:themeShade="80"/>
        </w:rPr>
        <w:t>:</w:t>
      </w:r>
    </w:p>
    <w:tbl>
      <w:tblPr>
        <w:tblStyle w:val="Tabelgril"/>
        <w:tblW w:w="4890" w:type="pct"/>
        <w:tblLayout w:type="fixed"/>
        <w:tblLook w:val="04A0" w:firstRow="1" w:lastRow="0" w:firstColumn="1" w:lastColumn="0" w:noHBand="0" w:noVBand="1"/>
      </w:tblPr>
      <w:tblGrid>
        <w:gridCol w:w="1399"/>
        <w:gridCol w:w="28"/>
        <w:gridCol w:w="2034"/>
        <w:gridCol w:w="19"/>
        <w:gridCol w:w="4174"/>
        <w:gridCol w:w="7967"/>
      </w:tblGrid>
      <w:tr w:rsidR="000A3961" w:rsidRPr="00293432" w14:paraId="7EA3594B" w14:textId="77777777" w:rsidTr="00306334">
        <w:trPr>
          <w:tblHeader/>
        </w:trPr>
        <w:tc>
          <w:tcPr>
            <w:tcW w:w="448" w:type="pct"/>
            <w:tcBorders>
              <w:bottom w:val="single" w:sz="4" w:space="0" w:color="auto"/>
            </w:tcBorders>
            <w:shd w:val="clear" w:color="auto" w:fill="FDE9D9" w:themeFill="accent6" w:themeFillTint="33"/>
          </w:tcPr>
          <w:p w14:paraId="421D0BE7" w14:textId="77777777" w:rsidR="004D2635" w:rsidRPr="00293432" w:rsidRDefault="004D2635" w:rsidP="00293432">
            <w:pPr>
              <w:spacing w:after="0" w:line="240" w:lineRule="auto"/>
              <w:jc w:val="both"/>
              <w:rPr>
                <w:rFonts w:ascii="Trebuchet MS" w:hAnsi="Trebuchet MS"/>
                <w:b/>
                <w:color w:val="0F243E" w:themeColor="text2" w:themeShade="80"/>
              </w:rPr>
            </w:pPr>
          </w:p>
        </w:tc>
        <w:tc>
          <w:tcPr>
            <w:tcW w:w="660" w:type="pct"/>
            <w:gridSpan w:val="2"/>
            <w:shd w:val="clear" w:color="auto" w:fill="FDE9D9" w:themeFill="accent6" w:themeFillTint="33"/>
            <w:vAlign w:val="center"/>
          </w:tcPr>
          <w:p w14:paraId="6F5E696B"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Categorie MySMIS</w:t>
            </w:r>
          </w:p>
        </w:tc>
        <w:tc>
          <w:tcPr>
            <w:tcW w:w="1342" w:type="pct"/>
            <w:gridSpan w:val="2"/>
            <w:shd w:val="clear" w:color="auto" w:fill="FDE9D9" w:themeFill="accent6" w:themeFillTint="33"/>
            <w:vAlign w:val="center"/>
          </w:tcPr>
          <w:p w14:paraId="13FF192C"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Subcategorie MySMIS</w:t>
            </w:r>
          </w:p>
        </w:tc>
        <w:tc>
          <w:tcPr>
            <w:tcW w:w="2550" w:type="pct"/>
            <w:shd w:val="clear" w:color="auto" w:fill="FDE9D9" w:themeFill="accent6" w:themeFillTint="33"/>
            <w:vAlign w:val="center"/>
          </w:tcPr>
          <w:p w14:paraId="3C7564A8"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Subcategoria (descrierea cheltuielii) conține:</w:t>
            </w:r>
          </w:p>
        </w:tc>
      </w:tr>
      <w:tr w:rsidR="000A3961" w:rsidRPr="00293432" w14:paraId="02E98592" w14:textId="77777777" w:rsidTr="00306334">
        <w:tc>
          <w:tcPr>
            <w:tcW w:w="5000" w:type="pct"/>
            <w:gridSpan w:val="6"/>
            <w:tcBorders>
              <w:bottom w:val="single" w:sz="4" w:space="0" w:color="auto"/>
            </w:tcBorders>
            <w:shd w:val="clear" w:color="auto" w:fill="FDE9D9" w:themeFill="accent6" w:themeFillTint="33"/>
          </w:tcPr>
          <w:p w14:paraId="5BA59166"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 xml:space="preserve">Cheltuieli directe </w:t>
            </w:r>
          </w:p>
          <w:p w14:paraId="79C7D955"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Cheltuielile eligibile</w:t>
            </w:r>
            <w:r w:rsidRPr="00293432">
              <w:rPr>
                <w:rFonts w:ascii="Trebuchet MS" w:hAnsi="Trebuchet MS"/>
                <w:color w:val="0F243E" w:themeColor="text2" w:themeShade="80"/>
              </w:rPr>
              <w:t xml:space="preserve"> </w:t>
            </w:r>
            <w:r w:rsidRPr="00293432">
              <w:rPr>
                <w:rFonts w:ascii="Trebuchet MS" w:hAnsi="Trebuchet MS"/>
                <w:b/>
                <w:color w:val="0F243E" w:themeColor="text2" w:themeShade="80"/>
              </w:rPr>
              <w:t xml:space="preserve">directe </w:t>
            </w:r>
            <w:r w:rsidRPr="00293432">
              <w:rPr>
                <w:rFonts w:ascii="Trebuchet MS" w:hAnsi="Trebuchet MS"/>
                <w:color w:val="0F243E" w:themeColor="text2" w:themeShade="80"/>
              </w:rPr>
              <w:t xml:space="preserve">reprezintă cheltuieli care pot fi atribuite unei anumite activități individuale din cadrul proiectului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pentru care este demonstrată legătura cu activitatea/ sub activitatea în cauză</w:t>
            </w:r>
          </w:p>
        </w:tc>
      </w:tr>
      <w:tr w:rsidR="000A3961" w:rsidRPr="00293432" w14:paraId="39E0F581" w14:textId="77777777" w:rsidTr="00306334">
        <w:tc>
          <w:tcPr>
            <w:tcW w:w="448" w:type="pct"/>
            <w:vMerge w:val="restart"/>
            <w:shd w:val="clear" w:color="auto" w:fill="EEECE1" w:themeFill="background2"/>
          </w:tcPr>
          <w:p w14:paraId="53B5F6E6"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b/>
                <w:color w:val="0F243E" w:themeColor="text2" w:themeShade="80"/>
              </w:rPr>
              <w:t>Cheltuielile eligibile</w:t>
            </w:r>
            <w:r w:rsidRPr="00293432">
              <w:rPr>
                <w:rFonts w:ascii="Trebuchet MS" w:hAnsi="Trebuchet MS"/>
                <w:color w:val="0F243E" w:themeColor="text2" w:themeShade="80"/>
              </w:rPr>
              <w:t xml:space="preserve"> </w:t>
            </w:r>
            <w:r w:rsidRPr="00293432">
              <w:rPr>
                <w:rFonts w:ascii="Trebuchet MS" w:hAnsi="Trebuchet MS"/>
                <w:b/>
                <w:color w:val="0F243E" w:themeColor="text2" w:themeShade="80"/>
              </w:rPr>
              <w:t xml:space="preserve">directe  </w:t>
            </w:r>
          </w:p>
        </w:tc>
        <w:tc>
          <w:tcPr>
            <w:tcW w:w="660" w:type="pct"/>
            <w:gridSpan w:val="2"/>
            <w:vAlign w:val="center"/>
          </w:tcPr>
          <w:p w14:paraId="06CDACA1"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9-Cheltuieli aferente managementului de proiect</w:t>
            </w:r>
          </w:p>
        </w:tc>
        <w:tc>
          <w:tcPr>
            <w:tcW w:w="1342" w:type="pct"/>
            <w:gridSpan w:val="2"/>
            <w:vAlign w:val="center"/>
          </w:tcPr>
          <w:p w14:paraId="1B644327"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22-Cheltuieli salariale nete cu managerul de proiect</w:t>
            </w:r>
          </w:p>
        </w:tc>
        <w:tc>
          <w:tcPr>
            <w:tcW w:w="2550" w:type="pct"/>
          </w:tcPr>
          <w:p w14:paraId="7070FE84" w14:textId="77777777" w:rsidR="004D2635" w:rsidRPr="00293432" w:rsidRDefault="004D2635" w:rsidP="00293432">
            <w:pPr>
              <w:numPr>
                <w:ilvl w:val="0"/>
                <w:numId w:val="11"/>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Salariu manager de proiect.</w:t>
            </w:r>
          </w:p>
        </w:tc>
      </w:tr>
      <w:tr w:rsidR="000A3961" w:rsidRPr="00293432" w14:paraId="0221228F" w14:textId="77777777" w:rsidTr="00306334">
        <w:tc>
          <w:tcPr>
            <w:tcW w:w="448" w:type="pct"/>
            <w:vMerge/>
            <w:shd w:val="clear" w:color="auto" w:fill="EEECE1" w:themeFill="background2"/>
          </w:tcPr>
          <w:p w14:paraId="063730E8" w14:textId="77777777" w:rsidR="004D2635" w:rsidRPr="00293432" w:rsidRDefault="004D2635" w:rsidP="00293432">
            <w:pPr>
              <w:spacing w:after="0" w:line="240" w:lineRule="auto"/>
              <w:jc w:val="both"/>
              <w:rPr>
                <w:rFonts w:ascii="Trebuchet MS" w:hAnsi="Trebuchet MS"/>
                <w:b/>
                <w:color w:val="0F243E" w:themeColor="text2" w:themeShade="80"/>
              </w:rPr>
            </w:pPr>
          </w:p>
        </w:tc>
        <w:tc>
          <w:tcPr>
            <w:tcW w:w="660" w:type="pct"/>
            <w:gridSpan w:val="2"/>
            <w:vMerge w:val="restart"/>
            <w:vAlign w:val="center"/>
          </w:tcPr>
          <w:p w14:paraId="0E5BDBFF"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25-Cheltuieli salariale</w:t>
            </w:r>
          </w:p>
        </w:tc>
        <w:tc>
          <w:tcPr>
            <w:tcW w:w="1342" w:type="pct"/>
            <w:gridSpan w:val="2"/>
            <w:vAlign w:val="center"/>
          </w:tcPr>
          <w:p w14:paraId="75138373"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83-Cheltuieli salariale  nete cu personalul implicat în implementarea proiectului (în derularea activităților, altele decât management de proiect)</w:t>
            </w:r>
          </w:p>
        </w:tc>
        <w:tc>
          <w:tcPr>
            <w:tcW w:w="2550" w:type="pct"/>
          </w:tcPr>
          <w:p w14:paraId="08A6CD5D" w14:textId="77777777" w:rsidR="004D2635" w:rsidRPr="00293432" w:rsidRDefault="004D2635" w:rsidP="00293432">
            <w:pPr>
              <w:numPr>
                <w:ilvl w:val="0"/>
                <w:numId w:val="11"/>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Salarii pentru personalul implicat in implementarea proiectului altele decât management de proiect.</w:t>
            </w:r>
          </w:p>
        </w:tc>
      </w:tr>
      <w:tr w:rsidR="000A3961" w:rsidRPr="00293432" w14:paraId="32277603" w14:textId="77777777" w:rsidTr="00306334">
        <w:tc>
          <w:tcPr>
            <w:tcW w:w="448" w:type="pct"/>
            <w:vMerge/>
            <w:shd w:val="clear" w:color="auto" w:fill="EEECE1" w:themeFill="background2"/>
          </w:tcPr>
          <w:p w14:paraId="4C377D26"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Merge/>
            <w:vAlign w:val="center"/>
          </w:tcPr>
          <w:p w14:paraId="07C8F34D"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1342" w:type="pct"/>
            <w:gridSpan w:val="2"/>
            <w:vAlign w:val="center"/>
          </w:tcPr>
          <w:p w14:paraId="432A88F2"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164-Contribuții sociale aferente cheltuielilor salariale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cheltuielilor asimilate acestora (contribuții angajați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angajatori)</w:t>
            </w:r>
          </w:p>
        </w:tc>
        <w:tc>
          <w:tcPr>
            <w:tcW w:w="2550" w:type="pct"/>
          </w:tcPr>
          <w:p w14:paraId="51D479B0" w14:textId="77777777" w:rsidR="004D2635" w:rsidRPr="00293432" w:rsidRDefault="004D2635" w:rsidP="00293432">
            <w:pPr>
              <w:numPr>
                <w:ilvl w:val="0"/>
                <w:numId w:val="11"/>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Contribuții angajat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angajator pentru manager de proiect</w:t>
            </w:r>
          </w:p>
          <w:p w14:paraId="5F4D439B" w14:textId="77777777" w:rsidR="004D2635" w:rsidRPr="00293432" w:rsidRDefault="004D2635" w:rsidP="00293432">
            <w:pPr>
              <w:numPr>
                <w:ilvl w:val="0"/>
                <w:numId w:val="11"/>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Contribuții angajați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angajatori pentru personalul implicat in implementarea proiectului altele decât management de proiect.</w:t>
            </w:r>
          </w:p>
        </w:tc>
      </w:tr>
      <w:tr w:rsidR="000A3961" w:rsidRPr="00293432" w14:paraId="68B23760" w14:textId="77777777" w:rsidTr="00306334">
        <w:tc>
          <w:tcPr>
            <w:tcW w:w="448" w:type="pct"/>
            <w:vMerge/>
            <w:shd w:val="clear" w:color="auto" w:fill="EEECE1" w:themeFill="background2"/>
          </w:tcPr>
          <w:p w14:paraId="2EE72FBA"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Merge w:val="restart"/>
            <w:vAlign w:val="center"/>
          </w:tcPr>
          <w:p w14:paraId="761EB5DA"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27-Cheltuieli cu deplasarea</w:t>
            </w:r>
          </w:p>
        </w:tc>
        <w:tc>
          <w:tcPr>
            <w:tcW w:w="1342" w:type="pct"/>
            <w:gridSpan w:val="2"/>
            <w:vAlign w:val="center"/>
          </w:tcPr>
          <w:p w14:paraId="133370BF"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98-Cheltuieli cu deplasarea pentru personal propriu și experți implicați in implementarea proiectului</w:t>
            </w:r>
          </w:p>
        </w:tc>
        <w:tc>
          <w:tcPr>
            <w:tcW w:w="2550" w:type="pct"/>
          </w:tcPr>
          <w:p w14:paraId="37790F4D" w14:textId="77777777" w:rsidR="004D2635" w:rsidRPr="00293432" w:rsidRDefault="004D2635" w:rsidP="00293432">
            <w:pPr>
              <w:numPr>
                <w:ilvl w:val="0"/>
                <w:numId w:val="11"/>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 pentru cazare</w:t>
            </w:r>
          </w:p>
          <w:p w14:paraId="3A4CD47D" w14:textId="77777777" w:rsidR="004D2635" w:rsidRPr="00293432" w:rsidRDefault="004D2635" w:rsidP="00293432">
            <w:pPr>
              <w:numPr>
                <w:ilvl w:val="0"/>
                <w:numId w:val="11"/>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 cu diurna personalului propriu</w:t>
            </w:r>
          </w:p>
          <w:p w14:paraId="30809F3F" w14:textId="77777777" w:rsidR="004D2635" w:rsidRPr="00293432" w:rsidRDefault="004D2635" w:rsidP="00293432">
            <w:pPr>
              <w:numPr>
                <w:ilvl w:val="0"/>
                <w:numId w:val="11"/>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Cheltuieli pentru transportul persoanelor (inclusiv transportul efectuat cu mijloacele de transport în comun sau taxi, gară, autogară sau port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locul delegării ori locul de cazare, precum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transportul efectuat pe distanta dintre locul de cazare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locul delegării)</w:t>
            </w:r>
          </w:p>
          <w:p w14:paraId="5169F393" w14:textId="77777777" w:rsidR="004D2635" w:rsidRPr="00293432" w:rsidRDefault="004D2635" w:rsidP="00293432">
            <w:pPr>
              <w:numPr>
                <w:ilvl w:val="0"/>
                <w:numId w:val="11"/>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Taxe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asigurări de călătorie și asigurări medicale aferente deplasării</w:t>
            </w:r>
          </w:p>
        </w:tc>
      </w:tr>
      <w:tr w:rsidR="000A3961" w:rsidRPr="00293432" w14:paraId="32570EF6" w14:textId="77777777" w:rsidTr="00306334">
        <w:tc>
          <w:tcPr>
            <w:tcW w:w="448" w:type="pct"/>
            <w:vMerge/>
            <w:shd w:val="clear" w:color="auto" w:fill="EEECE1" w:themeFill="background2"/>
          </w:tcPr>
          <w:p w14:paraId="18034A13"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Merge/>
          </w:tcPr>
          <w:p w14:paraId="513D7977"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1342" w:type="pct"/>
            <w:gridSpan w:val="2"/>
            <w:vAlign w:val="center"/>
          </w:tcPr>
          <w:p w14:paraId="3E69BDC5"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97-Cheltuieli cu deplasarea pentru </w:t>
            </w:r>
            <w:proofErr w:type="spellStart"/>
            <w:r w:rsidRPr="00293432">
              <w:rPr>
                <w:rFonts w:ascii="Trebuchet MS" w:hAnsi="Trebuchet MS"/>
                <w:color w:val="0F243E" w:themeColor="text2" w:themeShade="80"/>
              </w:rPr>
              <w:t>participanţi</w:t>
            </w:r>
            <w:proofErr w:type="spellEnd"/>
            <w:r w:rsidRPr="00293432">
              <w:rPr>
                <w:rFonts w:ascii="Trebuchet MS" w:hAnsi="Trebuchet MS"/>
                <w:color w:val="0F243E" w:themeColor="text2" w:themeShade="80"/>
              </w:rPr>
              <w:t xml:space="preserve"> - grup </w:t>
            </w:r>
            <w:proofErr w:type="spellStart"/>
            <w:r w:rsidRPr="00293432">
              <w:rPr>
                <w:rFonts w:ascii="Trebuchet MS" w:hAnsi="Trebuchet MS"/>
                <w:color w:val="0F243E" w:themeColor="text2" w:themeShade="80"/>
              </w:rPr>
              <w:t>ţintă</w:t>
            </w:r>
            <w:proofErr w:type="spellEnd"/>
          </w:p>
        </w:tc>
        <w:tc>
          <w:tcPr>
            <w:tcW w:w="2550" w:type="pct"/>
          </w:tcPr>
          <w:p w14:paraId="79A20BD9"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 pentru cazare</w:t>
            </w:r>
          </w:p>
          <w:p w14:paraId="58AD8981"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Cheltuieli pentru transportul persoanelor (inclusiv transportul efectuat cu mijloacele de transport în comun sau taxi, gară, autogară sau port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locul delegării ori locul de cazare, precum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transportul efectuat pe distanta dintre locul de cazare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locul delegării)</w:t>
            </w:r>
          </w:p>
          <w:p w14:paraId="1480F581"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Taxe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asigurări de călătorie și asigurări medicale aferente deplasării</w:t>
            </w:r>
          </w:p>
        </w:tc>
      </w:tr>
      <w:tr w:rsidR="000A3961" w:rsidRPr="00293432" w14:paraId="08E31889" w14:textId="77777777" w:rsidTr="00306334">
        <w:tc>
          <w:tcPr>
            <w:tcW w:w="448" w:type="pct"/>
            <w:vMerge/>
            <w:shd w:val="clear" w:color="auto" w:fill="EEECE1" w:themeFill="background2"/>
          </w:tcPr>
          <w:p w14:paraId="50E5B694"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Merge w:val="restart"/>
            <w:vAlign w:val="center"/>
          </w:tcPr>
          <w:p w14:paraId="179A22FC"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29-Cheltuieli cu servicii</w:t>
            </w:r>
          </w:p>
        </w:tc>
        <w:tc>
          <w:tcPr>
            <w:tcW w:w="1342" w:type="pct"/>
            <w:gridSpan w:val="2"/>
            <w:vAlign w:val="center"/>
          </w:tcPr>
          <w:p w14:paraId="0F3CE183"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100-Cheltuieli pentru consultanță și expertiză</w:t>
            </w:r>
          </w:p>
        </w:tc>
        <w:tc>
          <w:tcPr>
            <w:tcW w:w="2550" w:type="pct"/>
          </w:tcPr>
          <w:p w14:paraId="2DA40867"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Cheltuieli aferente diverselor achiziții de servicii specializate, pentru care beneficiarul nu are expertiza necesară (de exemplu formare profesională, asistență juridică, dezvoltarea de </w:t>
            </w:r>
            <w:proofErr w:type="spellStart"/>
            <w:r w:rsidRPr="00293432">
              <w:rPr>
                <w:rFonts w:ascii="Trebuchet MS" w:hAnsi="Trebuchet MS"/>
                <w:color w:val="0F243E" w:themeColor="text2" w:themeShade="80"/>
              </w:rPr>
              <w:t>aplicatii</w:t>
            </w:r>
            <w:proofErr w:type="spellEnd"/>
            <w:r w:rsidRPr="00293432">
              <w:rPr>
                <w:rFonts w:ascii="Trebuchet MS" w:hAnsi="Trebuchet MS"/>
                <w:color w:val="0F243E" w:themeColor="text2" w:themeShade="80"/>
              </w:rPr>
              <w:t xml:space="preserve"> și sisteme informatice, etc.)</w:t>
            </w:r>
          </w:p>
        </w:tc>
      </w:tr>
      <w:tr w:rsidR="000A3961" w:rsidRPr="00293432" w14:paraId="7D3C3496" w14:textId="77777777" w:rsidTr="00306334">
        <w:tc>
          <w:tcPr>
            <w:tcW w:w="448" w:type="pct"/>
            <w:vMerge/>
            <w:shd w:val="clear" w:color="auto" w:fill="EEECE1" w:themeFill="background2"/>
          </w:tcPr>
          <w:p w14:paraId="0B30ED54"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Merge/>
            <w:vAlign w:val="center"/>
          </w:tcPr>
          <w:p w14:paraId="6F0D73C6"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1342" w:type="pct"/>
            <w:gridSpan w:val="2"/>
            <w:vAlign w:val="center"/>
          </w:tcPr>
          <w:p w14:paraId="721F5EF9"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104-Cheltuieli cu servicii pentru organizarea de evenimente și cursuri de formare</w:t>
            </w:r>
          </w:p>
        </w:tc>
        <w:tc>
          <w:tcPr>
            <w:tcW w:w="2550" w:type="pct"/>
          </w:tcPr>
          <w:p w14:paraId="388B73F6"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Servicii de transport de materiale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echipamente</w:t>
            </w:r>
          </w:p>
          <w:p w14:paraId="58EC87CC"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Pachete complete conținând transport, cazarea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/sau hrana participanților/ personalului propriu</w:t>
            </w:r>
          </w:p>
          <w:p w14:paraId="05227860"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Organizarea de evenimente</w:t>
            </w:r>
          </w:p>
          <w:p w14:paraId="1670B77F"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Editarea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tipărirea de materiale pentru sesiuni de instruire/formare</w:t>
            </w:r>
          </w:p>
        </w:tc>
      </w:tr>
      <w:tr w:rsidR="000A3961" w:rsidRPr="00293432" w14:paraId="05FA2145" w14:textId="77777777" w:rsidTr="00306334">
        <w:tc>
          <w:tcPr>
            <w:tcW w:w="448" w:type="pct"/>
            <w:vMerge/>
            <w:shd w:val="clear" w:color="auto" w:fill="EEECE1" w:themeFill="background2"/>
          </w:tcPr>
          <w:p w14:paraId="09BA5A34"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Align w:val="center"/>
          </w:tcPr>
          <w:p w14:paraId="4D232C2B"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11-Cheltuieli cu taxe/ abonamente/ cotizații/ acorduri/ autorizații necesare pentru implementarea proiectului:</w:t>
            </w:r>
          </w:p>
        </w:tc>
        <w:tc>
          <w:tcPr>
            <w:tcW w:w="1342" w:type="pct"/>
            <w:gridSpan w:val="2"/>
            <w:vAlign w:val="center"/>
          </w:tcPr>
          <w:p w14:paraId="59625F10"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32-Cheltuieli cu taxe/ abonamente/ cotizații/ acorduri/ autorizații necesare pentru implementarea proiectului</w:t>
            </w:r>
          </w:p>
        </w:tc>
        <w:tc>
          <w:tcPr>
            <w:tcW w:w="2550" w:type="pct"/>
          </w:tcPr>
          <w:p w14:paraId="2DE5C2CE"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Achiziționare de publicații, cărți, reviste de specialitate, materiale educaționale relevante pentru proiect, în format tipărit, audio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sau electronic</w:t>
            </w:r>
          </w:p>
          <w:p w14:paraId="626F1214"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Taxe de eliberare a certificatelor de calificare/ absolvire                                </w:t>
            </w:r>
          </w:p>
          <w:p w14:paraId="5A1580C6"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Taxe de participare la programe de formare/ educație                             </w:t>
            </w:r>
          </w:p>
        </w:tc>
      </w:tr>
      <w:tr w:rsidR="000A3961" w:rsidRPr="00293432" w14:paraId="72803811" w14:textId="77777777" w:rsidTr="00306334">
        <w:trPr>
          <w:trHeight w:val="2938"/>
        </w:trPr>
        <w:tc>
          <w:tcPr>
            <w:tcW w:w="448" w:type="pct"/>
            <w:vMerge/>
            <w:shd w:val="clear" w:color="auto" w:fill="EEECE1" w:themeFill="background2"/>
          </w:tcPr>
          <w:p w14:paraId="67DB18C6"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Align w:val="center"/>
          </w:tcPr>
          <w:p w14:paraId="5B52536C"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21-Cheltuieli cu achiziția de active fixe corporale (altele decât terenuri și imobile), obiecte de inventar, materii prime și materiale, inclusiv materiale consumabile</w:t>
            </w:r>
          </w:p>
        </w:tc>
        <w:tc>
          <w:tcPr>
            <w:tcW w:w="1342" w:type="pct"/>
            <w:gridSpan w:val="2"/>
            <w:vAlign w:val="center"/>
          </w:tcPr>
          <w:p w14:paraId="00573ADE"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70-Cheltuieli cu achiziția de materii prime, materiale consumabile și alte produse similare necesare proiectului</w:t>
            </w:r>
          </w:p>
        </w:tc>
        <w:tc>
          <w:tcPr>
            <w:tcW w:w="2550" w:type="pct"/>
          </w:tcPr>
          <w:p w14:paraId="2D7A07F4"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Materiale consumabile</w:t>
            </w:r>
          </w:p>
          <w:p w14:paraId="3D8FE30D"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 cu materii prime și materiale necesare derulării cursurilor practice</w:t>
            </w:r>
          </w:p>
          <w:p w14:paraId="54062F8E"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Materiale direct atribuibile susținerii activităților de educație și formare</w:t>
            </w:r>
          </w:p>
          <w:p w14:paraId="0C5B3F85"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Papetărie</w:t>
            </w:r>
          </w:p>
          <w:p w14:paraId="23A07822"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 cu materialele auxiliare</w:t>
            </w:r>
          </w:p>
          <w:p w14:paraId="5E2D6746"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Multiplicare</w:t>
            </w:r>
          </w:p>
          <w:p w14:paraId="0EDFC7BE"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Licențe si software</w:t>
            </w:r>
          </w:p>
          <w:p w14:paraId="39FE794C"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Etc.</w:t>
            </w:r>
          </w:p>
        </w:tc>
      </w:tr>
      <w:tr w:rsidR="000A3961" w:rsidRPr="00293432" w14:paraId="398307A8" w14:textId="77777777" w:rsidTr="00306334">
        <w:tc>
          <w:tcPr>
            <w:tcW w:w="448" w:type="pct"/>
            <w:vMerge/>
            <w:shd w:val="clear" w:color="auto" w:fill="EEECE1" w:themeFill="background2"/>
          </w:tcPr>
          <w:p w14:paraId="3BF3CDC0"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Align w:val="center"/>
          </w:tcPr>
          <w:p w14:paraId="1329160B"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23-Cheltuieli cu hrana</w:t>
            </w:r>
          </w:p>
        </w:tc>
        <w:tc>
          <w:tcPr>
            <w:tcW w:w="1342" w:type="pct"/>
            <w:gridSpan w:val="2"/>
            <w:vAlign w:val="center"/>
          </w:tcPr>
          <w:p w14:paraId="2A3F6EED"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81-Cheltuieli cu hrana</w:t>
            </w:r>
          </w:p>
        </w:tc>
        <w:tc>
          <w:tcPr>
            <w:tcW w:w="2550" w:type="pct"/>
          </w:tcPr>
          <w:p w14:paraId="5E8F4626"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 cu hrana pentru participanți (grup țintă)</w:t>
            </w:r>
          </w:p>
        </w:tc>
      </w:tr>
      <w:tr w:rsidR="000A3961" w:rsidRPr="00293432" w14:paraId="47F015DE" w14:textId="77777777" w:rsidTr="00306334">
        <w:tc>
          <w:tcPr>
            <w:tcW w:w="448" w:type="pct"/>
            <w:vMerge/>
            <w:shd w:val="clear" w:color="auto" w:fill="EEECE1" w:themeFill="background2"/>
          </w:tcPr>
          <w:p w14:paraId="72C9886D"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Align w:val="center"/>
          </w:tcPr>
          <w:p w14:paraId="3883B9FB"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5-Cheltuieli pentru asigurarea utilităților necesare funcționarii structurilor </w:t>
            </w:r>
            <w:r w:rsidRPr="00293432">
              <w:rPr>
                <w:rFonts w:ascii="Trebuchet MS" w:hAnsi="Trebuchet MS"/>
                <w:color w:val="0F243E" w:themeColor="text2" w:themeShade="80"/>
              </w:rPr>
              <w:lastRenderedPageBreak/>
              <w:t>operaționalizate in cadrul proiectului</w:t>
            </w:r>
          </w:p>
        </w:tc>
        <w:tc>
          <w:tcPr>
            <w:tcW w:w="1342" w:type="pct"/>
            <w:gridSpan w:val="2"/>
            <w:vAlign w:val="center"/>
          </w:tcPr>
          <w:p w14:paraId="308299BE"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lastRenderedPageBreak/>
              <w:t>9-Cheltuieli pentru asigurarea utilităților necesare structurii</w:t>
            </w:r>
          </w:p>
        </w:tc>
        <w:tc>
          <w:tcPr>
            <w:tcW w:w="2550" w:type="pct"/>
          </w:tcPr>
          <w:p w14:paraId="1D50D369"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Utilități:</w:t>
            </w:r>
          </w:p>
          <w:p w14:paraId="40CB1E43"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apă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canalizare</w:t>
            </w:r>
          </w:p>
          <w:p w14:paraId="4B54D63E"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servicii de salubrizare</w:t>
            </w:r>
          </w:p>
          <w:p w14:paraId="10ABE391"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energie electrică</w:t>
            </w:r>
          </w:p>
          <w:p w14:paraId="2D45D964"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energie termică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/sau gaze naturale</w:t>
            </w:r>
          </w:p>
          <w:p w14:paraId="6BB18F24"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Telefoane, fax, internet, acces la baze de date</w:t>
            </w:r>
          </w:p>
          <w:p w14:paraId="15CD52AA"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lastRenderedPageBreak/>
              <w:t xml:space="preserve">Servicii poștale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/sau servicii curierat</w:t>
            </w:r>
          </w:p>
          <w:p w14:paraId="00E8FD88"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Servicii de administrare a clădirilor: </w:t>
            </w:r>
          </w:p>
          <w:p w14:paraId="0552FF9C"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întreținerea curentă</w:t>
            </w:r>
          </w:p>
          <w:p w14:paraId="5C24B5CC"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asigurarea securității clădirilor</w:t>
            </w:r>
          </w:p>
          <w:p w14:paraId="075F4C4E"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salubrizare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igienizare</w:t>
            </w:r>
          </w:p>
          <w:p w14:paraId="6DFF03DB"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Servicii de întreținere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reparare echipamente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mijloace de transport: </w:t>
            </w:r>
          </w:p>
          <w:p w14:paraId="6B43D940"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întreținere echipamente</w:t>
            </w:r>
          </w:p>
          <w:p w14:paraId="24F24D49"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reparații echipamente</w:t>
            </w:r>
          </w:p>
          <w:p w14:paraId="7E8BA5AF"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întreținere mijloace de transport</w:t>
            </w:r>
          </w:p>
          <w:p w14:paraId="4E60254E"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reparații mijloace de transport</w:t>
            </w:r>
          </w:p>
          <w:p w14:paraId="59840F8E"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Arhivare documente </w:t>
            </w:r>
          </w:p>
          <w:p w14:paraId="3A559BD8"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Amortizare active </w:t>
            </w:r>
          </w:p>
          <w:p w14:paraId="01487E78"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Cheltuieli financiare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juridice (notariale)</w:t>
            </w:r>
          </w:p>
          <w:p w14:paraId="552882A1"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Prime de asigurare bunuri (mobile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imobile)</w:t>
            </w:r>
          </w:p>
          <w:p w14:paraId="0E284DCF"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Prime de asigurare obligatorie auto (excluzând asigurarea CASCO)</w:t>
            </w:r>
          </w:p>
          <w:p w14:paraId="3B3DABAE"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Cheltuieli aferente deschiderii, gestionării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operării contului/conturilor bancare al/ale proiectului</w:t>
            </w:r>
          </w:p>
        </w:tc>
      </w:tr>
      <w:tr w:rsidR="000A3961" w:rsidRPr="00293432" w14:paraId="16C8BF8E" w14:textId="77777777" w:rsidTr="00306334">
        <w:tc>
          <w:tcPr>
            <w:tcW w:w="448" w:type="pct"/>
            <w:vMerge/>
            <w:shd w:val="clear" w:color="auto" w:fill="EEECE1" w:themeFill="background2"/>
          </w:tcPr>
          <w:p w14:paraId="6083AF73"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Align w:val="center"/>
          </w:tcPr>
          <w:p w14:paraId="36EECBC2"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5-Cheltuieli cu închirierea, altele decât cele prevăzute la cheltuielile generale de administrație</w:t>
            </w:r>
          </w:p>
        </w:tc>
        <w:tc>
          <w:tcPr>
            <w:tcW w:w="1342" w:type="pct"/>
            <w:gridSpan w:val="2"/>
            <w:vAlign w:val="center"/>
          </w:tcPr>
          <w:p w14:paraId="020BAA6C"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9-Cheltuieli cu închirierea, altele decât cele prevăzute la cheltuielile generale de administrație</w:t>
            </w:r>
          </w:p>
        </w:tc>
        <w:tc>
          <w:tcPr>
            <w:tcW w:w="2550" w:type="pct"/>
          </w:tcPr>
          <w:p w14:paraId="149595A7"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Închiriere sedii, inclusiv depozite</w:t>
            </w:r>
          </w:p>
          <w:p w14:paraId="499AE5C9"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Închiriere spații pentru desfășurarea diverselor activități ale operațiunii</w:t>
            </w:r>
          </w:p>
          <w:p w14:paraId="566E30C0"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Închiriere echipamente</w:t>
            </w:r>
          </w:p>
          <w:p w14:paraId="5C5122B2"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Închiriere vehicule</w:t>
            </w:r>
          </w:p>
          <w:p w14:paraId="2FACE48D"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Închiriere diverse bunuri</w:t>
            </w:r>
          </w:p>
        </w:tc>
      </w:tr>
      <w:tr w:rsidR="000A3961" w:rsidRPr="00293432" w14:paraId="6A7CAD56" w14:textId="77777777" w:rsidTr="00306334">
        <w:tc>
          <w:tcPr>
            <w:tcW w:w="448" w:type="pct"/>
            <w:vMerge/>
            <w:shd w:val="clear" w:color="auto" w:fill="EEECE1" w:themeFill="background2"/>
          </w:tcPr>
          <w:p w14:paraId="2E696542"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Align w:val="center"/>
          </w:tcPr>
          <w:p w14:paraId="1C5E5112"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4-Cheltuieli de leasing</w:t>
            </w:r>
          </w:p>
        </w:tc>
        <w:tc>
          <w:tcPr>
            <w:tcW w:w="1342" w:type="pct"/>
            <w:gridSpan w:val="2"/>
            <w:vAlign w:val="center"/>
          </w:tcPr>
          <w:p w14:paraId="6958ECF0"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8-Cheltuieli de leasing fără achiziție</w:t>
            </w:r>
          </w:p>
        </w:tc>
        <w:tc>
          <w:tcPr>
            <w:tcW w:w="2550" w:type="pct"/>
          </w:tcPr>
          <w:p w14:paraId="1386A562"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Rate de leasing plătite de utilizatorul de leasing pentru:</w:t>
            </w:r>
          </w:p>
          <w:p w14:paraId="2F834D2F"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Echipamente</w:t>
            </w:r>
          </w:p>
          <w:p w14:paraId="5B34E0D6"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Vehicule</w:t>
            </w:r>
          </w:p>
          <w:p w14:paraId="16A246A4"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Diverse bunuri mobile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imobile</w:t>
            </w:r>
          </w:p>
        </w:tc>
      </w:tr>
      <w:tr w:rsidR="000A3961" w:rsidRPr="00293432" w14:paraId="3866A51C" w14:textId="77777777" w:rsidTr="00306334">
        <w:tc>
          <w:tcPr>
            <w:tcW w:w="448" w:type="pct"/>
            <w:vMerge/>
            <w:shd w:val="clear" w:color="auto" w:fill="EEECE1" w:themeFill="background2"/>
          </w:tcPr>
          <w:p w14:paraId="19C092EB" w14:textId="77777777" w:rsidR="004D2635" w:rsidRPr="00293432" w:rsidRDefault="004D2635" w:rsidP="00293432">
            <w:pPr>
              <w:spacing w:after="0" w:line="240" w:lineRule="auto"/>
              <w:jc w:val="both"/>
              <w:rPr>
                <w:rFonts w:ascii="Trebuchet MS" w:hAnsi="Trebuchet MS"/>
                <w:color w:val="0F243E" w:themeColor="text2" w:themeShade="80"/>
              </w:rPr>
            </w:pPr>
          </w:p>
        </w:tc>
        <w:tc>
          <w:tcPr>
            <w:tcW w:w="660" w:type="pct"/>
            <w:gridSpan w:val="2"/>
            <w:vAlign w:val="center"/>
          </w:tcPr>
          <w:p w14:paraId="0BD10FC0"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28-Cheltuieli de tip FEDR</w:t>
            </w:r>
          </w:p>
        </w:tc>
        <w:tc>
          <w:tcPr>
            <w:tcW w:w="1342" w:type="pct"/>
            <w:gridSpan w:val="2"/>
            <w:tcBorders>
              <w:bottom w:val="single" w:sz="4" w:space="0" w:color="auto"/>
            </w:tcBorders>
            <w:vAlign w:val="center"/>
          </w:tcPr>
          <w:p w14:paraId="6E55EC13"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161-Cheltuieli de tip FEDR</w:t>
            </w:r>
          </w:p>
        </w:tc>
        <w:tc>
          <w:tcPr>
            <w:tcW w:w="2550" w:type="pct"/>
            <w:tcBorders>
              <w:bottom w:val="single" w:sz="4" w:space="0" w:color="auto"/>
            </w:tcBorders>
          </w:tcPr>
          <w:p w14:paraId="039D8868" w14:textId="7D84B58E" w:rsidR="004D2635" w:rsidRPr="00293432" w:rsidRDefault="004D2635" w:rsidP="00293432">
            <w:pPr>
              <w:spacing w:after="0" w:line="240" w:lineRule="auto"/>
              <w:jc w:val="both"/>
              <w:rPr>
                <w:rFonts w:ascii="Trebuchet MS" w:hAnsi="Trebuchet MS"/>
                <w:color w:val="0F243E" w:themeColor="text2" w:themeShade="80"/>
              </w:rPr>
            </w:pPr>
          </w:p>
          <w:p w14:paraId="4D86B142"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Alte echipamente:</w:t>
            </w:r>
          </w:p>
          <w:p w14:paraId="434B02A6"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Echipamente de calcul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echipamente periferice de calcul</w:t>
            </w:r>
          </w:p>
          <w:p w14:paraId="2FB173B2"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Cablare rețea internă</w:t>
            </w:r>
          </w:p>
          <w:p w14:paraId="45B041E4"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Achiziționare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instalare de sisteme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echipamente pentru persoane cu dizabilități</w:t>
            </w:r>
          </w:p>
          <w:p w14:paraId="15DC9395"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lastRenderedPageBreak/>
              <w:t xml:space="preserve">Mobilier, birotică, echipamente de protecție a valorilor umane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materiale</w:t>
            </w:r>
          </w:p>
          <w:p w14:paraId="4A16871B" w14:textId="77777777" w:rsidR="004D2635" w:rsidRPr="00293432" w:rsidRDefault="004D2635" w:rsidP="00293432">
            <w:pPr>
              <w:numPr>
                <w:ilvl w:val="1"/>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Alte cheltuieli pentru investiții </w:t>
            </w:r>
          </w:p>
          <w:p w14:paraId="6F876626" w14:textId="650F05CC"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Energie electrică.</w:t>
            </w:r>
          </w:p>
        </w:tc>
      </w:tr>
      <w:tr w:rsidR="000A3961" w:rsidRPr="00293432" w14:paraId="6FD212D8" w14:textId="77777777" w:rsidTr="00306334">
        <w:trPr>
          <w:trHeight w:val="349"/>
        </w:trPr>
        <w:tc>
          <w:tcPr>
            <w:tcW w:w="5000" w:type="pct"/>
            <w:gridSpan w:val="6"/>
            <w:tcBorders>
              <w:bottom w:val="single" w:sz="4" w:space="0" w:color="auto"/>
            </w:tcBorders>
            <w:shd w:val="clear" w:color="auto" w:fill="E5B8B7" w:themeFill="accent2" w:themeFillTint="66"/>
          </w:tcPr>
          <w:p w14:paraId="54D8ECD3"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lastRenderedPageBreak/>
              <w:t xml:space="preserve">Cheltuieli directe </w:t>
            </w:r>
          </w:p>
          <w:p w14:paraId="210249B3"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b/>
                <w:color w:val="0F243E" w:themeColor="text2" w:themeShade="80"/>
              </w:rPr>
              <w:t>Cheltuielile eligibile</w:t>
            </w:r>
            <w:r w:rsidRPr="00293432">
              <w:rPr>
                <w:rFonts w:ascii="Trebuchet MS" w:hAnsi="Trebuchet MS"/>
                <w:color w:val="0F243E" w:themeColor="text2" w:themeShade="80"/>
              </w:rPr>
              <w:t xml:space="preserve"> </w:t>
            </w:r>
            <w:r w:rsidRPr="00293432">
              <w:rPr>
                <w:rFonts w:ascii="Trebuchet MS" w:hAnsi="Trebuchet MS"/>
                <w:b/>
                <w:color w:val="0F243E" w:themeColor="text2" w:themeShade="80"/>
              </w:rPr>
              <w:t xml:space="preserve">directe </w:t>
            </w:r>
            <w:r w:rsidRPr="00293432">
              <w:rPr>
                <w:rFonts w:ascii="Trebuchet MS" w:hAnsi="Trebuchet MS"/>
                <w:color w:val="0F243E" w:themeColor="text2" w:themeShade="80"/>
              </w:rPr>
              <w:t xml:space="preserve">reprezintă cheltuieli care pot fi atribuite unei anumite activități individuale din cadrul proiectului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pentru care este demonstrată legătura cu activitatea în cauză</w:t>
            </w:r>
          </w:p>
        </w:tc>
      </w:tr>
      <w:tr w:rsidR="000A3961" w:rsidRPr="00293432" w14:paraId="68CDF0FD" w14:textId="77777777" w:rsidTr="00306334">
        <w:tc>
          <w:tcPr>
            <w:tcW w:w="5000" w:type="pct"/>
            <w:gridSpan w:val="6"/>
            <w:shd w:val="clear" w:color="auto" w:fill="92CDDC" w:themeFill="accent5" w:themeFillTint="99"/>
          </w:tcPr>
          <w:p w14:paraId="6929D8DC"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Cheltuieli generale de administrație (Cheltuieli indirecte)</w:t>
            </w:r>
          </w:p>
          <w:p w14:paraId="05715B73"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b/>
                <w:color w:val="0F243E" w:themeColor="text2" w:themeShade="80"/>
              </w:rPr>
              <w:t>Cheltuieli generale de administrație (</w:t>
            </w:r>
            <w:r w:rsidRPr="00293432">
              <w:rPr>
                <w:rFonts w:ascii="Trebuchet MS" w:hAnsi="Trebuchet MS"/>
                <w:color w:val="0F243E" w:themeColor="text2" w:themeShade="80"/>
              </w:rPr>
              <w:t xml:space="preserve">Cheltuielile eligibile indirecte) reprezintă cheltuielile efectuate pentru funcționarea de ansamblu </w:t>
            </w:r>
            <w:r w:rsidRPr="00293432">
              <w:rPr>
                <w:rFonts w:ascii="Trebuchet MS" w:hAnsi="Trebuchet MS"/>
                <w:color w:val="0F243E" w:themeColor="text2" w:themeShade="80"/>
                <w:u w:val="single"/>
              </w:rPr>
              <w:t>a proiectului</w:t>
            </w:r>
            <w:r w:rsidRPr="00293432">
              <w:rPr>
                <w:rFonts w:ascii="Trebuchet MS" w:hAnsi="Trebuchet MS"/>
                <w:color w:val="0F243E" w:themeColor="text2" w:themeShade="80"/>
              </w:rPr>
              <w:t xml:space="preserv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nu pot fi atribuite direct unei anumite activități. </w:t>
            </w:r>
          </w:p>
        </w:tc>
      </w:tr>
      <w:tr w:rsidR="000A3961" w:rsidRPr="00293432" w14:paraId="6D44B09C" w14:textId="77777777" w:rsidTr="00306334">
        <w:tc>
          <w:tcPr>
            <w:tcW w:w="457" w:type="pct"/>
            <w:gridSpan w:val="2"/>
            <w:tcBorders>
              <w:bottom w:val="single" w:sz="4" w:space="0" w:color="auto"/>
            </w:tcBorders>
            <w:shd w:val="clear" w:color="auto" w:fill="92CDDC" w:themeFill="accent5" w:themeFillTint="99"/>
          </w:tcPr>
          <w:p w14:paraId="3FA30C2D" w14:textId="77777777" w:rsidR="004D2635" w:rsidRPr="00293432" w:rsidRDefault="004D2635" w:rsidP="00293432">
            <w:pPr>
              <w:spacing w:after="0" w:line="240" w:lineRule="auto"/>
              <w:jc w:val="both"/>
              <w:rPr>
                <w:rFonts w:ascii="Trebuchet MS" w:hAnsi="Trebuchet MS"/>
                <w:b/>
                <w:color w:val="0F243E" w:themeColor="text2" w:themeShade="80"/>
              </w:rPr>
            </w:pPr>
          </w:p>
        </w:tc>
        <w:tc>
          <w:tcPr>
            <w:tcW w:w="657" w:type="pct"/>
            <w:gridSpan w:val="2"/>
            <w:shd w:val="clear" w:color="auto" w:fill="92CDDC" w:themeFill="accent5" w:themeFillTint="99"/>
            <w:vAlign w:val="center"/>
          </w:tcPr>
          <w:p w14:paraId="6D16F442"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Categorie MySMIS</w:t>
            </w:r>
          </w:p>
        </w:tc>
        <w:tc>
          <w:tcPr>
            <w:tcW w:w="1336" w:type="pct"/>
            <w:shd w:val="clear" w:color="auto" w:fill="92CDDC" w:themeFill="accent5" w:themeFillTint="99"/>
            <w:vAlign w:val="center"/>
          </w:tcPr>
          <w:p w14:paraId="24A586FB"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Subcategorie MySMIS</w:t>
            </w:r>
          </w:p>
        </w:tc>
        <w:tc>
          <w:tcPr>
            <w:tcW w:w="2550" w:type="pct"/>
            <w:shd w:val="clear" w:color="auto" w:fill="92CDDC" w:themeFill="accent5" w:themeFillTint="99"/>
            <w:vAlign w:val="center"/>
          </w:tcPr>
          <w:p w14:paraId="7D382086"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Subcategoria (descrierea cheltuielii) conține:</w:t>
            </w:r>
          </w:p>
        </w:tc>
      </w:tr>
      <w:tr w:rsidR="000A3961" w:rsidRPr="00293432" w14:paraId="09005618" w14:textId="77777777" w:rsidTr="00306334">
        <w:trPr>
          <w:trHeight w:val="2766"/>
        </w:trPr>
        <w:tc>
          <w:tcPr>
            <w:tcW w:w="457" w:type="pct"/>
            <w:gridSpan w:val="2"/>
            <w:vMerge w:val="restart"/>
            <w:shd w:val="clear" w:color="auto" w:fill="B8CCE4" w:themeFill="accent1" w:themeFillTint="66"/>
          </w:tcPr>
          <w:p w14:paraId="7F383B4B"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 xml:space="preserve">Cheltuieli eligibile indirecte </w:t>
            </w:r>
          </w:p>
          <w:p w14:paraId="2B47985F" w14:textId="77777777" w:rsidR="004D2635" w:rsidRPr="00293432" w:rsidRDefault="004D2635" w:rsidP="00293432">
            <w:pPr>
              <w:spacing w:after="0" w:line="240" w:lineRule="auto"/>
              <w:jc w:val="both"/>
              <w:rPr>
                <w:rFonts w:ascii="Trebuchet MS" w:hAnsi="Trebuchet MS"/>
                <w:b/>
                <w:color w:val="0F243E" w:themeColor="text2" w:themeShade="80"/>
              </w:rPr>
            </w:pPr>
          </w:p>
        </w:tc>
        <w:tc>
          <w:tcPr>
            <w:tcW w:w="657" w:type="pct"/>
            <w:gridSpan w:val="2"/>
            <w:vAlign w:val="center"/>
          </w:tcPr>
          <w:p w14:paraId="74AD2C2E"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10-Cheltuieli generale de administrație</w:t>
            </w:r>
          </w:p>
        </w:tc>
        <w:tc>
          <w:tcPr>
            <w:tcW w:w="1336" w:type="pct"/>
            <w:vAlign w:val="center"/>
          </w:tcPr>
          <w:p w14:paraId="3284DF57"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30-Cheltuieli generale de administrație (indirecte pe bază de costuri reale)</w:t>
            </w:r>
          </w:p>
        </w:tc>
        <w:tc>
          <w:tcPr>
            <w:tcW w:w="2550" w:type="pct"/>
            <w:vAlign w:val="center"/>
          </w:tcPr>
          <w:p w14:paraId="2E78E58C" w14:textId="77777777" w:rsidR="004D2635" w:rsidRPr="00293432" w:rsidRDefault="004D2635" w:rsidP="00293432">
            <w:pPr>
              <w:numPr>
                <w:ilvl w:val="0"/>
                <w:numId w:val="5"/>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Salarii aferente experților suport pentru activitatea managerului de proiect</w:t>
            </w:r>
          </w:p>
          <w:p w14:paraId="6F0AF6A3" w14:textId="77777777" w:rsidR="004D2635" w:rsidRPr="00293432" w:rsidRDefault="004D2635" w:rsidP="00293432">
            <w:pPr>
              <w:numPr>
                <w:ilvl w:val="0"/>
                <w:numId w:val="5"/>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Salarii aferente personalului administrativ și auxiliar</w:t>
            </w:r>
          </w:p>
          <w:p w14:paraId="12A4AFB2" w14:textId="77777777" w:rsidR="004D2635" w:rsidRPr="00293432" w:rsidRDefault="004D2635" w:rsidP="00293432">
            <w:pPr>
              <w:numPr>
                <w:ilvl w:val="0"/>
                <w:numId w:val="4"/>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Contribuții sociale aferente cheltuielilor salariale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cheltuielilor asimilate acestora (contribuții angajați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angajatori).</w:t>
            </w:r>
          </w:p>
          <w:p w14:paraId="52F50978" w14:textId="77777777" w:rsidR="004D2635" w:rsidRPr="00293432" w:rsidRDefault="004D2635" w:rsidP="00293432">
            <w:pPr>
              <w:numPr>
                <w:ilvl w:val="0"/>
                <w:numId w:val="6"/>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Chirie sediu administrativ al proiectului </w:t>
            </w:r>
          </w:p>
          <w:p w14:paraId="1D791737" w14:textId="77777777" w:rsidR="004D2635" w:rsidRPr="00293432" w:rsidRDefault="004D2635" w:rsidP="00293432">
            <w:pPr>
              <w:numPr>
                <w:ilvl w:val="0"/>
                <w:numId w:val="6"/>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Plata serviciilor pentru medicina muncii, prevenirea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stingerea incendiilor, sănătatea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securitatea în muncă pentru personalul propriu</w:t>
            </w:r>
          </w:p>
          <w:p w14:paraId="497C4B8F" w14:textId="77777777" w:rsidR="004D2635" w:rsidRPr="00293432" w:rsidRDefault="004D2635" w:rsidP="00293432">
            <w:pPr>
              <w:numPr>
                <w:ilvl w:val="0"/>
                <w:numId w:val="6"/>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Cheltuieli cu dezvoltarea de </w:t>
            </w:r>
            <w:proofErr w:type="spellStart"/>
            <w:r w:rsidRPr="00293432">
              <w:rPr>
                <w:rFonts w:ascii="Trebuchet MS" w:hAnsi="Trebuchet MS"/>
                <w:color w:val="0F243E" w:themeColor="text2" w:themeShade="80"/>
              </w:rPr>
              <w:t>aplicatii</w:t>
            </w:r>
            <w:proofErr w:type="spellEnd"/>
            <w:r w:rsidRPr="00293432">
              <w:rPr>
                <w:rFonts w:ascii="Trebuchet MS" w:hAnsi="Trebuchet MS"/>
                <w:color w:val="0F243E" w:themeColor="text2" w:themeShade="80"/>
              </w:rPr>
              <w:t xml:space="preserve"> informatice</w:t>
            </w:r>
          </w:p>
          <w:p w14:paraId="406B77BA" w14:textId="77777777" w:rsidR="004D2635" w:rsidRPr="00293432" w:rsidRDefault="004D2635" w:rsidP="00293432">
            <w:pPr>
              <w:numPr>
                <w:ilvl w:val="0"/>
                <w:numId w:val="6"/>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 de consultanța si expertiza de care beneficiarul are nevoie pentru derularea corespunzătoare a managementului de proiect (expertiza financiară, achiziții publice)</w:t>
            </w:r>
          </w:p>
          <w:p w14:paraId="75DCFF0C" w14:textId="77777777" w:rsidR="004D2635" w:rsidRPr="00293432" w:rsidRDefault="004D2635" w:rsidP="00293432">
            <w:pPr>
              <w:numPr>
                <w:ilvl w:val="0"/>
                <w:numId w:val="6"/>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Utilități:</w:t>
            </w:r>
          </w:p>
          <w:p w14:paraId="3A315F74"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 xml:space="preserve">a) apă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canalizare</w:t>
            </w:r>
          </w:p>
          <w:p w14:paraId="1327B4CB"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b) servicii de salubrizare</w:t>
            </w:r>
          </w:p>
          <w:p w14:paraId="754F8671"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c) energie electrică</w:t>
            </w:r>
          </w:p>
          <w:p w14:paraId="06E58DD2"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 xml:space="preserve"> d) energie termică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/sau gaze naturale</w:t>
            </w:r>
          </w:p>
          <w:p w14:paraId="2F7E7301"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e) telefoane, fax, internet, acces la baze de date</w:t>
            </w:r>
          </w:p>
          <w:p w14:paraId="210EAC4E"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 xml:space="preserve">f) servicii poștale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/sau servicii curierat</w:t>
            </w:r>
          </w:p>
          <w:p w14:paraId="4AF4F5FD" w14:textId="77777777" w:rsidR="004D2635" w:rsidRPr="00293432" w:rsidRDefault="004D2635" w:rsidP="00293432">
            <w:pPr>
              <w:numPr>
                <w:ilvl w:val="0"/>
                <w:numId w:val="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Servicii de administrare a clădirilor:</w:t>
            </w:r>
          </w:p>
          <w:p w14:paraId="328DD9F4"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a) întreținerea curentă</w:t>
            </w:r>
          </w:p>
          <w:p w14:paraId="06EF46D4"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b) asigurarea securității clădirilor</w:t>
            </w:r>
          </w:p>
          <w:p w14:paraId="247CD6AF"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 xml:space="preserve">c) salubrizare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igienizare</w:t>
            </w:r>
          </w:p>
          <w:p w14:paraId="6444BCBB" w14:textId="77777777" w:rsidR="004D2635" w:rsidRPr="00293432" w:rsidRDefault="004D2635" w:rsidP="00293432">
            <w:pPr>
              <w:numPr>
                <w:ilvl w:val="0"/>
                <w:numId w:val="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Servicii de întreținere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reparare echipamente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mijloace de transport:</w:t>
            </w:r>
          </w:p>
          <w:p w14:paraId="3C0944E0"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lastRenderedPageBreak/>
              <w:t xml:space="preserve">   </w:t>
            </w:r>
            <w:r w:rsidRPr="00293432">
              <w:rPr>
                <w:rFonts w:ascii="Trebuchet MS" w:hAnsi="Trebuchet MS"/>
                <w:color w:val="0F243E" w:themeColor="text2" w:themeShade="80"/>
              </w:rPr>
              <w:tab/>
              <w:t xml:space="preserve"> a) întreținere echipamente</w:t>
            </w:r>
          </w:p>
          <w:p w14:paraId="4AA41147"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b) reparații echipamente</w:t>
            </w:r>
          </w:p>
          <w:p w14:paraId="1337AAB6"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c) întreținere mijloace de transport</w:t>
            </w:r>
          </w:p>
          <w:p w14:paraId="599CBA65"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d) reparații mijloace de transport</w:t>
            </w:r>
          </w:p>
          <w:p w14:paraId="6CA789F5" w14:textId="77777777" w:rsidR="004D2635" w:rsidRPr="00293432" w:rsidRDefault="004D2635" w:rsidP="00293432">
            <w:pPr>
              <w:numPr>
                <w:ilvl w:val="0"/>
                <w:numId w:val="7"/>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Amortizare active</w:t>
            </w:r>
          </w:p>
          <w:p w14:paraId="726470F7" w14:textId="77777777" w:rsidR="004D2635" w:rsidRPr="00293432" w:rsidRDefault="004D2635" w:rsidP="00293432">
            <w:pPr>
              <w:numPr>
                <w:ilvl w:val="0"/>
                <w:numId w:val="8"/>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Conectare la rețele informatice</w:t>
            </w:r>
          </w:p>
          <w:p w14:paraId="124EA267" w14:textId="77777777" w:rsidR="004D2635" w:rsidRPr="00293432" w:rsidRDefault="004D2635" w:rsidP="00293432">
            <w:pPr>
              <w:numPr>
                <w:ilvl w:val="0"/>
                <w:numId w:val="8"/>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Arhivare documente</w:t>
            </w:r>
          </w:p>
          <w:p w14:paraId="6DB907D5" w14:textId="77777777" w:rsidR="004D2635" w:rsidRPr="00293432" w:rsidRDefault="004D2635" w:rsidP="00293432">
            <w:pPr>
              <w:numPr>
                <w:ilvl w:val="0"/>
                <w:numId w:val="8"/>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 aferente procedurilor de achiziție</w:t>
            </w:r>
          </w:p>
          <w:p w14:paraId="6E6E5BFB" w14:textId="77777777" w:rsidR="004D2635" w:rsidRPr="00293432" w:rsidRDefault="004D2635" w:rsidP="00293432">
            <w:pPr>
              <w:numPr>
                <w:ilvl w:val="0"/>
                <w:numId w:val="9"/>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Multiplicare, cu excepția materialelor de informare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publicitate</w:t>
            </w:r>
          </w:p>
          <w:p w14:paraId="1ACB91B7" w14:textId="77777777" w:rsidR="004D2635" w:rsidRPr="00293432" w:rsidRDefault="004D2635" w:rsidP="00293432">
            <w:pPr>
              <w:numPr>
                <w:ilvl w:val="0"/>
                <w:numId w:val="9"/>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cheltuielile aferente garanțiilor oferite de bănci sau alte instituții financiare</w:t>
            </w:r>
          </w:p>
          <w:p w14:paraId="0EA1D1C1" w14:textId="77777777" w:rsidR="004D2635" w:rsidRPr="00293432" w:rsidRDefault="004D2635" w:rsidP="00293432">
            <w:pPr>
              <w:numPr>
                <w:ilvl w:val="0"/>
                <w:numId w:val="9"/>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taxe notariale</w:t>
            </w:r>
          </w:p>
          <w:p w14:paraId="70F89C65" w14:textId="77777777" w:rsidR="004D2635" w:rsidRPr="00293432" w:rsidRDefault="004D2635" w:rsidP="00293432">
            <w:pPr>
              <w:numPr>
                <w:ilvl w:val="0"/>
                <w:numId w:val="9"/>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abonamente la publicații de specialitate</w:t>
            </w:r>
          </w:p>
          <w:p w14:paraId="0C94D33E" w14:textId="77777777" w:rsidR="004D2635" w:rsidRPr="00293432" w:rsidRDefault="004D2635" w:rsidP="00293432">
            <w:pPr>
              <w:numPr>
                <w:ilvl w:val="0"/>
                <w:numId w:val="9"/>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Cheltuieli financiare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juridice (notariale):</w:t>
            </w:r>
          </w:p>
          <w:p w14:paraId="4478B170" w14:textId="77777777" w:rsidR="004D2635" w:rsidRPr="00293432" w:rsidRDefault="004D2635" w:rsidP="00293432">
            <w:pPr>
              <w:numPr>
                <w:ilvl w:val="1"/>
                <w:numId w:val="9"/>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prime de asigurare bunuri (mobile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imobile)</w:t>
            </w:r>
          </w:p>
          <w:p w14:paraId="653BED34" w14:textId="77777777" w:rsidR="004D2635" w:rsidRPr="00293432" w:rsidRDefault="004D2635" w:rsidP="00293432">
            <w:pPr>
              <w:numPr>
                <w:ilvl w:val="1"/>
                <w:numId w:val="9"/>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asigurarea medicală pentru călătoriile în străinătate, </w:t>
            </w:r>
          </w:p>
          <w:p w14:paraId="4707C3B9" w14:textId="77777777" w:rsidR="004D2635" w:rsidRPr="00293432" w:rsidRDefault="004D2635" w:rsidP="00293432">
            <w:pPr>
              <w:numPr>
                <w:ilvl w:val="1"/>
                <w:numId w:val="9"/>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prime de asigurare obligatorie auto (excluzând asigurarea CASCO)</w:t>
            </w:r>
          </w:p>
          <w:p w14:paraId="0FEC7643" w14:textId="77777777" w:rsidR="004D2635" w:rsidRPr="00293432" w:rsidRDefault="004D2635" w:rsidP="00293432">
            <w:pPr>
              <w:numPr>
                <w:ilvl w:val="1"/>
                <w:numId w:val="9"/>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d) cheltuieli aferente deschiderii, gestionării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operării contului/conturilor bancare      al/ale proiectului</w:t>
            </w:r>
          </w:p>
          <w:p w14:paraId="7D81AAF3"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Materiale consumabile:</w:t>
            </w:r>
          </w:p>
          <w:p w14:paraId="72881879"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a) cheltuieli cu materialele auxiliare</w:t>
            </w:r>
          </w:p>
          <w:p w14:paraId="6A1FBEE2"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b) cheltuieli cu materialele pentru ambalat</w:t>
            </w:r>
          </w:p>
          <w:p w14:paraId="5EEAD7B7"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    </w:t>
            </w:r>
            <w:r w:rsidRPr="00293432">
              <w:rPr>
                <w:rFonts w:ascii="Trebuchet MS" w:hAnsi="Trebuchet MS"/>
                <w:color w:val="0F243E" w:themeColor="text2" w:themeShade="80"/>
              </w:rPr>
              <w:tab/>
              <w:t>c) cheltuieli cu alte materiale consumabile</w:t>
            </w:r>
          </w:p>
          <w:p w14:paraId="72626BBB" w14:textId="77777777" w:rsidR="004D2635" w:rsidRPr="00293432" w:rsidRDefault="004D2635" w:rsidP="00293432">
            <w:pPr>
              <w:numPr>
                <w:ilvl w:val="0"/>
                <w:numId w:val="10"/>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producția materialelor publicitare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de informare</w:t>
            </w:r>
          </w:p>
          <w:p w14:paraId="44CBE67C" w14:textId="77777777" w:rsidR="004D2635" w:rsidRPr="00293432" w:rsidRDefault="004D2635" w:rsidP="00293432">
            <w:pPr>
              <w:numPr>
                <w:ilvl w:val="0"/>
                <w:numId w:val="10"/>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tipărirea/multiplicarea materialelor publicitare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de informare</w:t>
            </w:r>
          </w:p>
          <w:p w14:paraId="5D55FF22" w14:textId="77777777" w:rsidR="004D2635" w:rsidRPr="00293432" w:rsidRDefault="004D2635" w:rsidP="00293432">
            <w:pPr>
              <w:numPr>
                <w:ilvl w:val="0"/>
                <w:numId w:val="10"/>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difuzarea materialelor publicitare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de informare</w:t>
            </w:r>
          </w:p>
          <w:p w14:paraId="47299E42" w14:textId="77777777" w:rsidR="004D2635" w:rsidRPr="00293432" w:rsidRDefault="004D2635" w:rsidP="00293432">
            <w:pPr>
              <w:numPr>
                <w:ilvl w:val="0"/>
                <w:numId w:val="10"/>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dezvoltare/adaptare pagini web</w:t>
            </w:r>
          </w:p>
          <w:p w14:paraId="22A91AD4" w14:textId="77777777" w:rsidR="004D2635" w:rsidRPr="00293432" w:rsidRDefault="004D2635" w:rsidP="00293432">
            <w:pPr>
              <w:numPr>
                <w:ilvl w:val="0"/>
                <w:numId w:val="10"/>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închirierea de spațiu publicitar</w:t>
            </w:r>
          </w:p>
          <w:p w14:paraId="4C76EA1E" w14:textId="77777777" w:rsidR="004D2635" w:rsidRPr="00293432" w:rsidRDefault="004D2635" w:rsidP="00293432">
            <w:pPr>
              <w:numPr>
                <w:ilvl w:val="0"/>
                <w:numId w:val="10"/>
              </w:num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alte activități de informare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publicitate</w:t>
            </w:r>
          </w:p>
        </w:tc>
      </w:tr>
      <w:tr w:rsidR="000A3961" w:rsidRPr="00293432" w14:paraId="235E3CCC" w14:textId="77777777" w:rsidTr="00306334">
        <w:tc>
          <w:tcPr>
            <w:tcW w:w="457" w:type="pct"/>
            <w:gridSpan w:val="2"/>
            <w:vMerge/>
            <w:shd w:val="clear" w:color="auto" w:fill="B8CCE4" w:themeFill="accent1" w:themeFillTint="66"/>
          </w:tcPr>
          <w:p w14:paraId="6CF39E59" w14:textId="77777777" w:rsidR="004D2635" w:rsidRPr="00293432" w:rsidRDefault="004D2635" w:rsidP="00293432">
            <w:pPr>
              <w:spacing w:after="0" w:line="240" w:lineRule="auto"/>
              <w:jc w:val="both"/>
              <w:rPr>
                <w:rFonts w:ascii="Trebuchet MS" w:hAnsi="Trebuchet MS"/>
                <w:b/>
                <w:color w:val="0F243E" w:themeColor="text2" w:themeShade="80"/>
              </w:rPr>
            </w:pPr>
          </w:p>
        </w:tc>
        <w:tc>
          <w:tcPr>
            <w:tcW w:w="4543" w:type="pct"/>
            <w:gridSpan w:val="4"/>
            <w:vAlign w:val="center"/>
          </w:tcPr>
          <w:p w14:paraId="590EAF0C"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Cheltuielile generale de administrație vor fi decontate pe baza de costuri reale, în baza documentelor justificative.</w:t>
            </w:r>
          </w:p>
        </w:tc>
      </w:tr>
    </w:tbl>
    <w:p w14:paraId="2A22C8B0" w14:textId="77777777" w:rsidR="004D2635" w:rsidRPr="00293432" w:rsidRDefault="004D2635" w:rsidP="00293432">
      <w:pPr>
        <w:spacing w:after="0" w:line="240" w:lineRule="auto"/>
        <w:jc w:val="both"/>
        <w:rPr>
          <w:rFonts w:ascii="Trebuchet MS" w:hAnsi="Trebuchet MS"/>
          <w:color w:val="0F243E" w:themeColor="text2" w:themeShade="80"/>
        </w:rPr>
      </w:pPr>
    </w:p>
    <w:p w14:paraId="1379C8E7" w14:textId="77777777" w:rsidR="004D2635" w:rsidRPr="00293432" w:rsidRDefault="004D2635" w:rsidP="00293432">
      <w:pPr>
        <w:spacing w:after="0" w:line="240" w:lineRule="auto"/>
        <w:jc w:val="both"/>
        <w:rPr>
          <w:rFonts w:ascii="Trebuchet MS" w:hAnsi="Trebuchet MS"/>
          <w:color w:val="0F243E" w:themeColor="text2" w:themeShade="80"/>
        </w:rPr>
      </w:pPr>
    </w:p>
    <w:p w14:paraId="044AF7AC"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b/>
          <w:color w:val="0F243E" w:themeColor="text2" w:themeShade="80"/>
        </w:rPr>
        <w:t>NB. Cheltuielile directe de personal</w:t>
      </w:r>
      <w:r w:rsidRPr="00293432">
        <w:rPr>
          <w:rFonts w:ascii="Trebuchet MS" w:hAnsi="Trebuchet MS"/>
          <w:color w:val="0F243E" w:themeColor="text2" w:themeShade="80"/>
        </w:rPr>
        <w:t xml:space="preserve"> reprezintă acele cheltuieli care derivă din încheierea de raporturi de serviciu/de muncă, inclusiv </w:t>
      </w:r>
      <w:proofErr w:type="spellStart"/>
      <w:r w:rsidRPr="00293432">
        <w:rPr>
          <w:rFonts w:ascii="Trebuchet MS" w:hAnsi="Trebuchet MS"/>
          <w:color w:val="0F243E" w:themeColor="text2" w:themeShade="80"/>
        </w:rPr>
        <w:t>contribuţiile</w:t>
      </w:r>
      <w:proofErr w:type="spellEnd"/>
      <w:r w:rsidRPr="00293432">
        <w:rPr>
          <w:rFonts w:ascii="Trebuchet MS" w:hAnsi="Trebuchet MS"/>
          <w:color w:val="0F243E" w:themeColor="text2" w:themeShade="80"/>
        </w:rPr>
        <w:t xml:space="preserve"> angajatului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angajatorului, cu respectarea prevederilor Legii nr. 53/2003 - Codul muncii, republicată, cu modificările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completările ulterioare, precum </w:t>
      </w:r>
      <w:proofErr w:type="spellStart"/>
      <w:r w:rsidRPr="00293432">
        <w:rPr>
          <w:rFonts w:ascii="Trebuchet MS" w:hAnsi="Trebuchet MS"/>
          <w:color w:val="0F243E" w:themeColor="text2" w:themeShade="80"/>
        </w:rPr>
        <w:t>şi</w:t>
      </w:r>
      <w:proofErr w:type="spellEnd"/>
      <w:r w:rsidRPr="00293432">
        <w:rPr>
          <w:rFonts w:ascii="Trebuchet MS" w:hAnsi="Trebuchet MS"/>
          <w:color w:val="0F243E" w:themeColor="text2" w:themeShade="80"/>
        </w:rPr>
        <w:t xml:space="preserve"> costurile rezultate </w:t>
      </w:r>
      <w:r w:rsidRPr="00293432">
        <w:rPr>
          <w:rFonts w:ascii="Trebuchet MS" w:hAnsi="Trebuchet MS"/>
          <w:color w:val="0F243E" w:themeColor="text2" w:themeShade="80"/>
        </w:rPr>
        <w:lastRenderedPageBreak/>
        <w:t xml:space="preserve">din contracte de servicii încheiate cu personal extern beneficiarului, conform prevederilor legale în vigoare. Această categorie de cheltuieli este aferentă personalului care este direct implicat în activități generatoare de rezultate și, după caz, indicatori din cadrul </w:t>
      </w:r>
      <w:proofErr w:type="spellStart"/>
      <w:r w:rsidRPr="00293432">
        <w:rPr>
          <w:rFonts w:ascii="Trebuchet MS" w:hAnsi="Trebuchet MS"/>
          <w:color w:val="0F243E" w:themeColor="text2" w:themeShade="80"/>
        </w:rPr>
        <w:t>operaţiunii</w:t>
      </w:r>
      <w:proofErr w:type="spellEnd"/>
      <w:r w:rsidRPr="00293432">
        <w:rPr>
          <w:rFonts w:ascii="Trebuchet MS" w:hAnsi="Trebuchet MS"/>
          <w:color w:val="0F243E" w:themeColor="text2" w:themeShade="80"/>
        </w:rPr>
        <w:t>.</w:t>
      </w:r>
    </w:p>
    <w:bookmarkEnd w:id="35"/>
    <w:bookmarkEnd w:id="36"/>
    <w:p w14:paraId="5070AE76"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Reguli generale și specifice de decontare</w:t>
      </w:r>
    </w:p>
    <w:p w14:paraId="0DE1CCDF" w14:textId="77777777" w:rsidR="004D2635" w:rsidRPr="00293432" w:rsidRDefault="004D2635" w:rsidP="00293432">
      <w:pPr>
        <w:spacing w:after="0" w:line="240" w:lineRule="auto"/>
        <w:jc w:val="both"/>
        <w:rPr>
          <w:rFonts w:ascii="Trebuchet MS" w:hAnsi="Trebuchet MS"/>
          <w:i/>
          <w:color w:val="0F243E" w:themeColor="text2" w:themeShade="80"/>
        </w:rPr>
      </w:pPr>
      <w:r w:rsidRPr="00293432">
        <w:rPr>
          <w:rFonts w:ascii="Trebuchet MS" w:hAnsi="Trebuchet MS"/>
          <w:color w:val="0F243E" w:themeColor="text2" w:themeShade="80"/>
        </w:rPr>
        <w:t xml:space="preserve">Cu privire la eligibilitatea cheltuielilor pentru achiziția de echipamente și pentru închirieri și leasing, trebuie respectate și plafoanele stabilite prin </w:t>
      </w:r>
      <w:r w:rsidRPr="00293432">
        <w:rPr>
          <w:rFonts w:ascii="Trebuchet MS" w:hAnsi="Trebuchet MS"/>
          <w:i/>
          <w:color w:val="0F243E" w:themeColor="text2" w:themeShade="80"/>
        </w:rPr>
        <w:t>Orientări privind accesarea finanțărilor  în cadrul Programului Operațional Capital Uman 2014-2020.</w:t>
      </w:r>
    </w:p>
    <w:p w14:paraId="2A7D3EFC"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La nivel de proiect pot fi decontate cheltuieli plafonate procentual, după cum urmează:</w:t>
      </w:r>
    </w:p>
    <w:p w14:paraId="21E61753" w14:textId="329DA0C6" w:rsidR="004D2635" w:rsidRPr="00293432" w:rsidRDefault="004D2635" w:rsidP="00293432">
      <w:pPr>
        <w:pStyle w:val="Listparagraf"/>
        <w:numPr>
          <w:ilvl w:val="0"/>
          <w:numId w:val="31"/>
        </w:numPr>
        <w:spacing w:after="0" w:line="240" w:lineRule="auto"/>
        <w:contextualSpacing w:val="0"/>
        <w:jc w:val="both"/>
        <w:rPr>
          <w:rFonts w:ascii="Trebuchet MS" w:hAnsi="Trebuchet MS"/>
          <w:color w:val="0F243E" w:themeColor="text2" w:themeShade="80"/>
        </w:rPr>
      </w:pPr>
      <w:r w:rsidRPr="00293432">
        <w:rPr>
          <w:rFonts w:ascii="Trebuchet MS" w:hAnsi="Trebuchet MS"/>
          <w:b/>
          <w:color w:val="0F243E" w:themeColor="text2" w:themeShade="80"/>
        </w:rPr>
        <w:t>cheltuieli de tip FEDR</w:t>
      </w:r>
      <w:r w:rsidRPr="00293432">
        <w:rPr>
          <w:rFonts w:ascii="Trebuchet MS" w:hAnsi="Trebuchet MS"/>
          <w:color w:val="0F243E" w:themeColor="text2" w:themeShade="80"/>
        </w:rPr>
        <w:t xml:space="preserve"> </w:t>
      </w:r>
      <w:r w:rsidRPr="00293432">
        <w:rPr>
          <w:rFonts w:ascii="Trebuchet MS" w:hAnsi="Trebuchet MS"/>
          <w:b/>
          <w:color w:val="0F243E" w:themeColor="text2" w:themeShade="80"/>
        </w:rPr>
        <w:t>aferente cheltuielilor directe</w:t>
      </w:r>
      <w:r w:rsidRPr="00293432">
        <w:rPr>
          <w:rFonts w:ascii="Trebuchet MS" w:hAnsi="Trebuchet MS"/>
          <w:color w:val="0F243E" w:themeColor="text2" w:themeShade="80"/>
        </w:rPr>
        <w:t xml:space="preserve">: maximum 10% din cheltuielile directe ale proiectului. </w:t>
      </w:r>
    </w:p>
    <w:p w14:paraId="13199376" w14:textId="77777777" w:rsidR="004D2635" w:rsidRPr="00293432" w:rsidRDefault="004D2635" w:rsidP="00293432">
      <w:pPr>
        <w:pStyle w:val="Listparagraf"/>
        <w:numPr>
          <w:ilvl w:val="0"/>
          <w:numId w:val="31"/>
        </w:numPr>
        <w:spacing w:after="0" w:line="240" w:lineRule="auto"/>
        <w:contextualSpacing w:val="0"/>
        <w:jc w:val="both"/>
        <w:rPr>
          <w:rFonts w:ascii="Trebuchet MS" w:hAnsi="Trebuchet MS"/>
          <w:b/>
          <w:bCs/>
          <w:color w:val="0F243E" w:themeColor="text2" w:themeShade="80"/>
        </w:rPr>
        <w:sectPr w:rsidR="004D2635" w:rsidRPr="00293432" w:rsidSect="004D2635">
          <w:type w:val="continuous"/>
          <w:pgSz w:w="16838" w:h="11906" w:orient="landscape"/>
          <w:pgMar w:top="1276" w:right="289" w:bottom="992" w:left="567" w:header="136" w:footer="709" w:gutter="0"/>
          <w:cols w:space="708"/>
          <w:docGrid w:linePitch="360"/>
        </w:sectPr>
      </w:pPr>
      <w:r w:rsidRPr="00293432">
        <w:rPr>
          <w:rFonts w:ascii="Trebuchet MS" w:hAnsi="Trebuchet MS"/>
          <w:b/>
          <w:color w:val="0F243E" w:themeColor="text2" w:themeShade="80"/>
        </w:rPr>
        <w:t xml:space="preserve">cheltuielile generale de administrație (cheltuieli indirecte pe bază de costuri reale) </w:t>
      </w:r>
      <w:r w:rsidRPr="00293432">
        <w:rPr>
          <w:rFonts w:ascii="Trebuchet MS" w:hAnsi="Trebuchet MS"/>
          <w:color w:val="0F243E" w:themeColor="text2" w:themeShade="80"/>
        </w:rPr>
        <w:t>vor fi decontate ca maximum 15% din cheltuielile directe ale proiectului.</w:t>
      </w:r>
      <w:r w:rsidRPr="00293432">
        <w:rPr>
          <w:rFonts w:ascii="Trebuchet MS" w:hAnsi="Trebuchet MS"/>
          <w:b/>
          <w:bCs/>
          <w:color w:val="0F243E" w:themeColor="text2" w:themeShade="80"/>
        </w:rPr>
        <w:br w:type="page"/>
      </w:r>
    </w:p>
    <w:p w14:paraId="573AD435" w14:textId="77777777" w:rsidR="004D2635" w:rsidRPr="00293432" w:rsidRDefault="004D2635" w:rsidP="00293432">
      <w:pPr>
        <w:pStyle w:val="Titlu1"/>
        <w:spacing w:before="0" w:line="240" w:lineRule="auto"/>
        <w:rPr>
          <w:rFonts w:ascii="Trebuchet MS" w:hAnsi="Trebuchet MS"/>
          <w:b/>
          <w:color w:val="0F243E" w:themeColor="text2" w:themeShade="80"/>
          <w:sz w:val="22"/>
          <w:szCs w:val="22"/>
        </w:rPr>
      </w:pPr>
      <w:bookmarkStart w:id="37" w:name="_Toc478662637"/>
      <w:bookmarkStart w:id="38" w:name="_Toc487029797"/>
      <w:r w:rsidRPr="00293432">
        <w:rPr>
          <w:rFonts w:ascii="Trebuchet MS" w:hAnsi="Trebuchet MS"/>
          <w:b/>
          <w:color w:val="0F243E" w:themeColor="text2" w:themeShade="80"/>
          <w:sz w:val="22"/>
          <w:szCs w:val="22"/>
        </w:rPr>
        <w:lastRenderedPageBreak/>
        <w:t>CAPITOLUL 3. Completarea cererii de finanțare</w:t>
      </w:r>
      <w:bookmarkEnd w:id="37"/>
      <w:bookmarkEnd w:id="38"/>
    </w:p>
    <w:p w14:paraId="06EBD3E4"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i/>
          <w:color w:val="0F243E" w:themeColor="text2" w:themeShade="80"/>
        </w:rPr>
        <w:t xml:space="preserve">Completarea cererii de finanțare se realizează în conformitate cu documentul Orientări privind accesarea finanțărilor în cadrul Programului Operațional Capital Uman 2014-2020, </w:t>
      </w:r>
      <w:r w:rsidRPr="00293432">
        <w:rPr>
          <w:rFonts w:ascii="Trebuchet MS" w:hAnsi="Trebuchet MS"/>
          <w:color w:val="0F243E" w:themeColor="text2" w:themeShade="80"/>
        </w:rPr>
        <w:t xml:space="preserve">precum și cu instrucțiunile de completare furnizate în sistemul informatic la apelurile de proiecte. </w:t>
      </w:r>
    </w:p>
    <w:p w14:paraId="202C951E" w14:textId="77777777" w:rsidR="004D2635" w:rsidRPr="00293432" w:rsidRDefault="004D2635" w:rsidP="00293432">
      <w:pPr>
        <w:spacing w:after="0" w:line="240" w:lineRule="auto"/>
        <w:jc w:val="both"/>
        <w:rPr>
          <w:rFonts w:ascii="Trebuchet MS" w:hAnsi="Trebuchet MS"/>
          <w:b/>
          <w:color w:val="0F243E" w:themeColor="text2" w:themeShade="80"/>
        </w:rPr>
      </w:pPr>
    </w:p>
    <w:p w14:paraId="696157B8" w14:textId="77777777" w:rsidR="004D2635" w:rsidRPr="00293432" w:rsidRDefault="004D2635" w:rsidP="00293432">
      <w:pPr>
        <w:pStyle w:val="Titlu1"/>
        <w:spacing w:before="0" w:line="240" w:lineRule="auto"/>
        <w:rPr>
          <w:rFonts w:ascii="Trebuchet MS" w:hAnsi="Trebuchet MS"/>
          <w:b/>
          <w:color w:val="0F243E" w:themeColor="text2" w:themeShade="80"/>
          <w:sz w:val="22"/>
          <w:szCs w:val="22"/>
        </w:rPr>
      </w:pPr>
      <w:bookmarkStart w:id="39" w:name="_Toc478662638"/>
      <w:bookmarkStart w:id="40" w:name="_Toc487029798"/>
      <w:r w:rsidRPr="00293432">
        <w:rPr>
          <w:rFonts w:ascii="Trebuchet MS" w:hAnsi="Trebuchet MS"/>
          <w:b/>
          <w:color w:val="0F243E" w:themeColor="text2" w:themeShade="80"/>
          <w:sz w:val="22"/>
          <w:szCs w:val="22"/>
        </w:rPr>
        <w:t>CAPITOLUL 4. Procesul de evaluare și selecție a proiectelor</w:t>
      </w:r>
      <w:bookmarkEnd w:id="39"/>
      <w:bookmarkEnd w:id="40"/>
      <w:r w:rsidRPr="00293432">
        <w:rPr>
          <w:rFonts w:ascii="Trebuchet MS" w:hAnsi="Trebuchet MS"/>
          <w:b/>
          <w:color w:val="0F243E" w:themeColor="text2" w:themeShade="80"/>
          <w:sz w:val="22"/>
          <w:szCs w:val="22"/>
        </w:rPr>
        <w:t xml:space="preserve"> </w:t>
      </w:r>
    </w:p>
    <w:p w14:paraId="566F140B"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Selecția proiectelor se efectuează în conformitate cu prevederile:</w:t>
      </w:r>
    </w:p>
    <w:p w14:paraId="7E60E0E7" w14:textId="77777777" w:rsidR="004D2635" w:rsidRPr="00293432" w:rsidRDefault="004D2635" w:rsidP="00293432">
      <w:pPr>
        <w:pStyle w:val="Listparagraf"/>
        <w:numPr>
          <w:ilvl w:val="0"/>
          <w:numId w:val="12"/>
        </w:numPr>
        <w:spacing w:after="0" w:line="240" w:lineRule="auto"/>
        <w:contextualSpacing w:val="0"/>
        <w:jc w:val="both"/>
        <w:rPr>
          <w:rFonts w:ascii="Trebuchet MS" w:hAnsi="Trebuchet MS"/>
          <w:iCs/>
          <w:color w:val="0F243E" w:themeColor="text2" w:themeShade="80"/>
        </w:rPr>
      </w:pPr>
      <w:r w:rsidRPr="00293432">
        <w:rPr>
          <w:rFonts w:ascii="Trebuchet MS" w:hAnsi="Trebuchet MS"/>
          <w:color w:val="0F243E" w:themeColor="text2" w:themeShade="80"/>
        </w:rPr>
        <w:t xml:space="preserve">Documentului  </w:t>
      </w:r>
      <w:r w:rsidRPr="00293432">
        <w:rPr>
          <w:rFonts w:ascii="Trebuchet MS" w:hAnsi="Trebuchet MS"/>
          <w:i/>
          <w:iCs/>
          <w:color w:val="0F243E" w:themeColor="text2" w:themeShade="80"/>
        </w:rPr>
        <w:t>Orientări privind accesarea finanțărilor în cadrul Programului Operațional Capital Uman 2014-2020</w:t>
      </w:r>
      <w:r w:rsidRPr="00293432">
        <w:rPr>
          <w:rStyle w:val="Referinnotdesubsol"/>
          <w:rFonts w:ascii="Trebuchet MS" w:hAnsi="Trebuchet MS"/>
          <w:i/>
          <w:iCs/>
          <w:noProof w:val="0"/>
          <w:color w:val="0F243E" w:themeColor="text2" w:themeShade="80"/>
          <w:sz w:val="22"/>
          <w:szCs w:val="22"/>
          <w:lang w:val="ro-RO"/>
        </w:rPr>
        <w:footnoteReference w:id="3"/>
      </w:r>
      <w:r w:rsidRPr="00293432">
        <w:rPr>
          <w:rFonts w:ascii="Trebuchet MS" w:hAnsi="Trebuchet MS"/>
          <w:i/>
          <w:iCs/>
          <w:color w:val="0F243E" w:themeColor="text2" w:themeShade="80"/>
        </w:rPr>
        <w:t xml:space="preserve"> </w:t>
      </w:r>
    </w:p>
    <w:p w14:paraId="65A1083C" w14:textId="77777777" w:rsidR="004D2635" w:rsidRPr="00293432" w:rsidRDefault="004D2635" w:rsidP="00293432">
      <w:pPr>
        <w:pStyle w:val="Listparagraf"/>
        <w:numPr>
          <w:ilvl w:val="0"/>
          <w:numId w:val="12"/>
        </w:numPr>
        <w:spacing w:after="0" w:line="240" w:lineRule="auto"/>
        <w:contextualSpacing w:val="0"/>
        <w:jc w:val="both"/>
        <w:rPr>
          <w:rFonts w:ascii="Trebuchet MS" w:hAnsi="Trebuchet MS"/>
          <w:i/>
          <w:iCs/>
          <w:color w:val="0F243E" w:themeColor="text2" w:themeShade="80"/>
        </w:rPr>
      </w:pPr>
      <w:r w:rsidRPr="00293432">
        <w:rPr>
          <w:rFonts w:ascii="Trebuchet MS" w:hAnsi="Trebuchet MS"/>
          <w:i/>
          <w:iCs/>
          <w:color w:val="0F243E" w:themeColor="text2" w:themeShade="80"/>
        </w:rPr>
        <w:t>Metodologiei de evaluare și selecție a proiectelor POCU- modificată în mai 2017</w:t>
      </w:r>
      <w:r w:rsidRPr="00293432">
        <w:rPr>
          <w:rStyle w:val="Referinnotdesubsol"/>
          <w:rFonts w:ascii="Trebuchet MS" w:hAnsi="Trebuchet MS"/>
          <w:i/>
          <w:iCs/>
          <w:noProof w:val="0"/>
          <w:color w:val="0F243E" w:themeColor="text2" w:themeShade="80"/>
          <w:sz w:val="22"/>
          <w:szCs w:val="22"/>
          <w:lang w:val="ro-RO"/>
        </w:rPr>
        <w:footnoteReference w:id="4"/>
      </w:r>
    </w:p>
    <w:p w14:paraId="6DC5CB9F" w14:textId="77777777" w:rsidR="004D2635" w:rsidRPr="00293432" w:rsidRDefault="004D2635" w:rsidP="00293432">
      <w:pPr>
        <w:pStyle w:val="Listparagraf"/>
        <w:numPr>
          <w:ilvl w:val="0"/>
          <w:numId w:val="12"/>
        </w:numPr>
        <w:spacing w:after="0" w:line="240" w:lineRule="auto"/>
        <w:contextualSpacing w:val="0"/>
        <w:jc w:val="both"/>
        <w:rPr>
          <w:rFonts w:ascii="Trebuchet MS" w:hAnsi="Trebuchet MS"/>
          <w:i/>
          <w:iCs/>
          <w:color w:val="0F243E" w:themeColor="text2" w:themeShade="80"/>
        </w:rPr>
      </w:pPr>
      <w:r w:rsidRPr="00293432">
        <w:rPr>
          <w:rFonts w:ascii="Trebuchet MS" w:hAnsi="Trebuchet MS"/>
          <w:i/>
          <w:color w:val="0F243E" w:themeColor="text2" w:themeShade="80"/>
        </w:rPr>
        <w:t>Criteriile de verificare a conformității administrative și a eligibilității</w:t>
      </w:r>
    </w:p>
    <w:p w14:paraId="58218D32" w14:textId="77777777" w:rsidR="004D2635" w:rsidRPr="00293432" w:rsidRDefault="004D2635" w:rsidP="00293432">
      <w:pPr>
        <w:pStyle w:val="Listparagraf"/>
        <w:numPr>
          <w:ilvl w:val="0"/>
          <w:numId w:val="12"/>
        </w:numPr>
        <w:spacing w:after="0" w:line="240" w:lineRule="auto"/>
        <w:contextualSpacing w:val="0"/>
        <w:jc w:val="both"/>
        <w:rPr>
          <w:rFonts w:ascii="Trebuchet MS" w:hAnsi="Trebuchet MS"/>
          <w:i/>
          <w:iCs/>
          <w:color w:val="0F243E" w:themeColor="text2" w:themeShade="80"/>
        </w:rPr>
      </w:pPr>
      <w:r w:rsidRPr="00293432">
        <w:rPr>
          <w:rFonts w:ascii="Trebuchet MS" w:hAnsi="Trebuchet MS"/>
          <w:i/>
          <w:color w:val="0F243E" w:themeColor="text2" w:themeShade="80"/>
        </w:rPr>
        <w:t xml:space="preserve">Criteriile de evaluare și selecție </w:t>
      </w:r>
    </w:p>
    <w:p w14:paraId="1A328983" w14:textId="77777777" w:rsidR="004D2635" w:rsidRPr="00293432" w:rsidRDefault="004D2635" w:rsidP="00293432">
      <w:pPr>
        <w:spacing w:after="0" w:line="240" w:lineRule="auto"/>
        <w:jc w:val="both"/>
        <w:rPr>
          <w:rFonts w:ascii="Trebuchet MS" w:hAnsi="Trebuchet MS"/>
          <w:color w:val="0F243E" w:themeColor="text2" w:themeShade="80"/>
        </w:rPr>
      </w:pPr>
      <w:bookmarkStart w:id="41" w:name="_Toc435003201"/>
      <w:bookmarkStart w:id="42" w:name="_Toc442084047"/>
    </w:p>
    <w:p w14:paraId="1FD231F8" w14:textId="77777777" w:rsidR="004D2635" w:rsidRPr="00293432" w:rsidRDefault="004D2635" w:rsidP="00293432">
      <w:pPr>
        <w:pStyle w:val="Titlu1"/>
        <w:spacing w:before="0" w:line="240" w:lineRule="auto"/>
        <w:rPr>
          <w:rFonts w:ascii="Trebuchet MS" w:hAnsi="Trebuchet MS"/>
          <w:b/>
          <w:color w:val="0F243E" w:themeColor="text2" w:themeShade="80"/>
          <w:sz w:val="22"/>
          <w:szCs w:val="22"/>
        </w:rPr>
      </w:pPr>
      <w:bookmarkStart w:id="43" w:name="_Toc478662639"/>
      <w:bookmarkStart w:id="44" w:name="_Toc487029799"/>
      <w:r w:rsidRPr="00293432">
        <w:rPr>
          <w:rFonts w:ascii="Trebuchet MS" w:hAnsi="Trebuchet MS"/>
          <w:b/>
          <w:color w:val="0F243E" w:themeColor="text2" w:themeShade="80"/>
          <w:sz w:val="22"/>
          <w:szCs w:val="22"/>
        </w:rPr>
        <w:t>CAPITOLUL 5. Depunerea și soluționarea contestațiilor</w:t>
      </w:r>
      <w:bookmarkEnd w:id="43"/>
      <w:bookmarkEnd w:id="44"/>
    </w:p>
    <w:p w14:paraId="5DD3C697" w14:textId="77777777" w:rsidR="004D2635" w:rsidRPr="00293432" w:rsidRDefault="004D2635" w:rsidP="00293432">
      <w:pPr>
        <w:spacing w:after="0" w:line="240" w:lineRule="auto"/>
        <w:jc w:val="both"/>
        <w:rPr>
          <w:rFonts w:ascii="Trebuchet MS" w:hAnsi="Trebuchet MS"/>
          <w:color w:val="0F243E" w:themeColor="text2" w:themeShade="80"/>
        </w:rPr>
      </w:pPr>
      <w:r w:rsidRPr="00293432">
        <w:rPr>
          <w:rFonts w:ascii="Trebuchet MS" w:hAnsi="Trebuchet MS"/>
          <w:color w:val="0F243E" w:themeColor="text2" w:themeShade="80"/>
        </w:rPr>
        <w:t xml:space="preserve">Procesul de soluționare a contestațiilor se desfășoară în conformitate cu prevederile Metodologiei de verificare, evaluare și selecție a proiectelor POCU. </w:t>
      </w:r>
    </w:p>
    <w:p w14:paraId="20768458" w14:textId="77777777" w:rsidR="004D2635" w:rsidRPr="00293432" w:rsidRDefault="004D2635" w:rsidP="00293432">
      <w:pPr>
        <w:spacing w:after="0" w:line="240" w:lineRule="auto"/>
        <w:jc w:val="both"/>
        <w:rPr>
          <w:rFonts w:ascii="Trebuchet MS" w:hAnsi="Trebuchet MS"/>
          <w:b/>
          <w:color w:val="0F243E" w:themeColor="text2" w:themeShade="80"/>
        </w:rPr>
      </w:pPr>
    </w:p>
    <w:p w14:paraId="7DBFF69C" w14:textId="77777777" w:rsidR="004D2635" w:rsidRPr="00293432" w:rsidRDefault="004D2635" w:rsidP="00293432">
      <w:pPr>
        <w:pStyle w:val="Titlu1"/>
        <w:spacing w:before="0" w:line="240" w:lineRule="auto"/>
        <w:rPr>
          <w:rFonts w:ascii="Trebuchet MS" w:hAnsi="Trebuchet MS"/>
          <w:b/>
          <w:color w:val="0F243E" w:themeColor="text2" w:themeShade="80"/>
          <w:sz w:val="22"/>
          <w:szCs w:val="22"/>
        </w:rPr>
      </w:pPr>
      <w:bookmarkStart w:id="45" w:name="_Toc478662640"/>
      <w:bookmarkStart w:id="46" w:name="_Toc487029800"/>
      <w:r w:rsidRPr="00293432">
        <w:rPr>
          <w:rFonts w:ascii="Trebuchet MS" w:hAnsi="Trebuchet MS"/>
          <w:b/>
          <w:color w:val="0F243E" w:themeColor="text2" w:themeShade="80"/>
          <w:sz w:val="22"/>
          <w:szCs w:val="22"/>
        </w:rPr>
        <w:t>CAPITOLUL 6. Contractarea proiectelor – descrierea procesului</w:t>
      </w:r>
      <w:bookmarkEnd w:id="45"/>
      <w:bookmarkEnd w:id="46"/>
      <w:r w:rsidRPr="00293432">
        <w:rPr>
          <w:rFonts w:ascii="Trebuchet MS" w:hAnsi="Trebuchet MS"/>
          <w:b/>
          <w:color w:val="0F243E" w:themeColor="text2" w:themeShade="80"/>
          <w:sz w:val="22"/>
          <w:szCs w:val="22"/>
        </w:rPr>
        <w:t xml:space="preserve"> </w:t>
      </w:r>
    </w:p>
    <w:p w14:paraId="4864CC49" w14:textId="77777777" w:rsidR="004D2635" w:rsidRPr="00293432" w:rsidRDefault="004D2635" w:rsidP="00293432">
      <w:pPr>
        <w:spacing w:after="0" w:line="240" w:lineRule="auto"/>
        <w:jc w:val="both"/>
        <w:rPr>
          <w:rFonts w:ascii="Trebuchet MS" w:eastAsia="MS ??" w:hAnsi="Trebuchet MS" w:cs="Calibri"/>
          <w:b/>
          <w:i/>
          <w:iCs/>
          <w:color w:val="0F243E" w:themeColor="text2" w:themeShade="80"/>
        </w:rPr>
      </w:pPr>
      <w:r w:rsidRPr="00293432">
        <w:rPr>
          <w:rFonts w:ascii="Trebuchet MS" w:eastAsia="MS ??" w:hAnsi="Trebuchet MS" w:cs="Calibri"/>
          <w:color w:val="0F243E" w:themeColor="text2" w:themeShade="80"/>
        </w:rPr>
        <w:t xml:space="preserve">Procesul de contractare se desfășoară în conformitate cu prevederile </w:t>
      </w:r>
      <w:r w:rsidRPr="00293432">
        <w:rPr>
          <w:rFonts w:ascii="Trebuchet MS" w:eastAsia="MS ??" w:hAnsi="Trebuchet MS" w:cs="Calibri"/>
          <w:i/>
          <w:iCs/>
          <w:color w:val="0F243E" w:themeColor="text2" w:themeShade="80"/>
        </w:rPr>
        <w:t xml:space="preserve">Orientări privind accesarea finanțărilor  în cadrul Programului Operațional Capital Uman 2014-2020 </w:t>
      </w:r>
      <w:r w:rsidRPr="00293432">
        <w:rPr>
          <w:rFonts w:ascii="Trebuchet MS" w:hAnsi="Trebuchet MS"/>
          <w:color w:val="0F243E" w:themeColor="text2" w:themeShade="80"/>
        </w:rPr>
        <w:t xml:space="preserve">disponibil la </w:t>
      </w:r>
      <w:hyperlink r:id="rId14" w:anchor="implementare-program" w:history="1">
        <w:r w:rsidRPr="00293432">
          <w:rPr>
            <w:rStyle w:val="Hyperlink"/>
            <w:rFonts w:ascii="Trebuchet MS" w:hAnsi="Trebuchet MS"/>
            <w:color w:val="0F243E" w:themeColor="text2" w:themeShade="80"/>
          </w:rPr>
          <w:t>http://www.fonduri-ue.ro/pocu-2014#implementare-program</w:t>
        </w:r>
      </w:hyperlink>
      <w:r w:rsidRPr="00293432">
        <w:rPr>
          <w:rFonts w:ascii="Trebuchet MS" w:eastAsia="MS ??" w:hAnsi="Trebuchet MS" w:cs="Calibri"/>
          <w:b/>
          <w:i/>
          <w:color w:val="0F243E" w:themeColor="text2" w:themeShade="80"/>
        </w:rPr>
        <w:t xml:space="preserve">.  </w:t>
      </w:r>
    </w:p>
    <w:p w14:paraId="5DFDF20C" w14:textId="77777777" w:rsidR="004D2635" w:rsidRPr="00293432" w:rsidRDefault="004D2635" w:rsidP="00293432">
      <w:pPr>
        <w:spacing w:after="0" w:line="240" w:lineRule="auto"/>
        <w:jc w:val="both"/>
        <w:rPr>
          <w:rFonts w:ascii="Trebuchet MS" w:hAnsi="Trebuchet MS"/>
          <w:b/>
          <w:color w:val="0F243E" w:themeColor="text2" w:themeShade="80"/>
        </w:rPr>
      </w:pPr>
    </w:p>
    <w:p w14:paraId="723B94EB" w14:textId="77777777" w:rsidR="004D2635" w:rsidRPr="00293432" w:rsidRDefault="004D2635" w:rsidP="00293432">
      <w:pPr>
        <w:pStyle w:val="Titlu1"/>
        <w:spacing w:before="0" w:line="240" w:lineRule="auto"/>
        <w:rPr>
          <w:rFonts w:ascii="Trebuchet MS" w:hAnsi="Trebuchet MS"/>
          <w:b/>
          <w:color w:val="0F243E" w:themeColor="text2" w:themeShade="80"/>
          <w:sz w:val="22"/>
          <w:szCs w:val="22"/>
        </w:rPr>
      </w:pPr>
      <w:bookmarkStart w:id="47" w:name="_Toc478662641"/>
    </w:p>
    <w:p w14:paraId="72CCDE0D" w14:textId="77777777" w:rsidR="004D2635" w:rsidRPr="00293432" w:rsidRDefault="004D2635" w:rsidP="00293432">
      <w:pPr>
        <w:pStyle w:val="Titlu1"/>
        <w:spacing w:before="0" w:line="240" w:lineRule="auto"/>
        <w:rPr>
          <w:rFonts w:ascii="Trebuchet MS" w:hAnsi="Trebuchet MS"/>
          <w:b/>
          <w:color w:val="0F243E" w:themeColor="text2" w:themeShade="80"/>
          <w:sz w:val="22"/>
          <w:szCs w:val="22"/>
        </w:rPr>
      </w:pPr>
    </w:p>
    <w:p w14:paraId="386F7B1B" w14:textId="77777777" w:rsidR="004D2635" w:rsidRPr="00293432" w:rsidRDefault="004D2635" w:rsidP="00293432">
      <w:pPr>
        <w:pStyle w:val="Titlu1"/>
        <w:spacing w:before="0" w:line="240" w:lineRule="auto"/>
        <w:rPr>
          <w:rFonts w:ascii="Trebuchet MS" w:hAnsi="Trebuchet MS"/>
          <w:b/>
          <w:color w:val="0F243E" w:themeColor="text2" w:themeShade="80"/>
          <w:sz w:val="22"/>
          <w:szCs w:val="22"/>
        </w:rPr>
      </w:pPr>
      <w:bookmarkStart w:id="48" w:name="_Toc487029801"/>
      <w:r w:rsidRPr="00293432">
        <w:rPr>
          <w:rFonts w:ascii="Trebuchet MS" w:hAnsi="Trebuchet MS"/>
          <w:b/>
          <w:color w:val="0F243E" w:themeColor="text2" w:themeShade="80"/>
          <w:sz w:val="22"/>
          <w:szCs w:val="22"/>
        </w:rPr>
        <w:t>CAPITOLUL 7. Anexe</w:t>
      </w:r>
      <w:bookmarkEnd w:id="47"/>
      <w:bookmarkEnd w:id="48"/>
    </w:p>
    <w:p w14:paraId="27D28151"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 xml:space="preserve">Anexa 1: Definițiile indicatorilor specifici de rezultat și realizare </w:t>
      </w:r>
    </w:p>
    <w:p w14:paraId="51B7D758"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Anexa 2. Criteriile de verificare a conformității administrative și a eligibilității</w:t>
      </w:r>
    </w:p>
    <w:p w14:paraId="14CD196C"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Anexa 3. Criterii de evaluare și selecție</w:t>
      </w:r>
    </w:p>
    <w:p w14:paraId="1B54FE88" w14:textId="77777777" w:rsidR="004D2635" w:rsidRPr="00293432" w:rsidRDefault="004D2635" w:rsidP="00293432">
      <w:pPr>
        <w:spacing w:after="0" w:line="240" w:lineRule="auto"/>
        <w:jc w:val="both"/>
        <w:rPr>
          <w:rFonts w:ascii="Trebuchet MS" w:hAnsi="Trebuchet MS"/>
          <w:b/>
          <w:color w:val="0F243E" w:themeColor="text2" w:themeShade="80"/>
        </w:rPr>
      </w:pPr>
      <w:r w:rsidRPr="00293432">
        <w:rPr>
          <w:rFonts w:ascii="Trebuchet MS" w:hAnsi="Trebuchet MS"/>
          <w:b/>
          <w:color w:val="0F243E" w:themeColor="text2" w:themeShade="80"/>
        </w:rPr>
        <w:t xml:space="preserve">Anexa 4. </w:t>
      </w:r>
      <w:bookmarkEnd w:id="41"/>
      <w:bookmarkEnd w:id="42"/>
      <w:r w:rsidRPr="00293432">
        <w:rPr>
          <w:rFonts w:ascii="Trebuchet MS" w:hAnsi="Trebuchet MS"/>
          <w:b/>
          <w:color w:val="0F243E" w:themeColor="text2" w:themeShade="80"/>
        </w:rPr>
        <w:t>Cadrul strategic și cadrul legal aplicabil</w:t>
      </w:r>
    </w:p>
    <w:p w14:paraId="26B56706" w14:textId="77777777" w:rsidR="004D2635" w:rsidRPr="00293432" w:rsidRDefault="004D2635" w:rsidP="00293432">
      <w:pPr>
        <w:spacing w:after="0" w:line="240" w:lineRule="auto"/>
        <w:jc w:val="both"/>
        <w:rPr>
          <w:rFonts w:ascii="Trebuchet MS" w:hAnsi="Trebuchet MS"/>
          <w:color w:val="0F243E" w:themeColor="text2" w:themeShade="80"/>
        </w:rPr>
      </w:pPr>
    </w:p>
    <w:p w14:paraId="1BA04831" w14:textId="77777777" w:rsidR="00CD5024" w:rsidRPr="00293432" w:rsidRDefault="00CD5024" w:rsidP="00293432">
      <w:pPr>
        <w:spacing w:after="0" w:line="240" w:lineRule="auto"/>
        <w:jc w:val="both"/>
        <w:rPr>
          <w:rFonts w:ascii="Trebuchet MS" w:hAnsi="Trebuchet MS"/>
          <w:color w:val="0F243E" w:themeColor="text2" w:themeShade="80"/>
        </w:rPr>
      </w:pPr>
    </w:p>
    <w:sectPr w:rsidR="00CD5024" w:rsidRPr="00293432" w:rsidSect="00736C73">
      <w:type w:val="continuous"/>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542BF4" w14:textId="77777777" w:rsidR="006146B8" w:rsidRDefault="006146B8" w:rsidP="000331B2">
      <w:pPr>
        <w:spacing w:after="0" w:line="240" w:lineRule="auto"/>
      </w:pPr>
      <w:r>
        <w:separator/>
      </w:r>
    </w:p>
  </w:endnote>
  <w:endnote w:type="continuationSeparator" w:id="0">
    <w:p w14:paraId="3F1BE8FB" w14:textId="77777777" w:rsidR="006146B8" w:rsidRDefault="006146B8"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96FC" w14:textId="77777777" w:rsidR="00306334" w:rsidRPr="00E92D12" w:rsidRDefault="00306334" w:rsidP="005D5EC6">
    <w:pPr>
      <w:pStyle w:val="Subsol"/>
      <w:jc w:val="center"/>
      <w:rPr>
        <w:rFonts w:ascii="Trebuchet MS" w:hAnsi="Trebuchet MS"/>
        <w:sz w:val="18"/>
        <w:szCs w:val="18"/>
      </w:rPr>
    </w:pPr>
    <w:r w:rsidRPr="00E92D12">
      <w:rPr>
        <w:rFonts w:ascii="Trebuchet MS" w:hAnsi="Trebuchet MS"/>
        <w:sz w:val="18"/>
        <w:szCs w:val="18"/>
      </w:rPr>
      <w:t>GHIDUL SOLICITANTULUI - CONDIȚII SPECIFICE DE ACCESARE A FONDURILOR</w:t>
    </w:r>
  </w:p>
  <w:p w14:paraId="20DA226E" w14:textId="77777777" w:rsidR="00306334" w:rsidRPr="00E92D12" w:rsidRDefault="00306334" w:rsidP="005D5EC6">
    <w:pPr>
      <w:pStyle w:val="Subsol"/>
      <w:jc w:val="center"/>
      <w:rPr>
        <w:rFonts w:ascii="Trebuchet MS" w:hAnsi="Trebuchet MS"/>
        <w:sz w:val="18"/>
        <w:szCs w:val="18"/>
      </w:rPr>
    </w:pPr>
    <w:r w:rsidRPr="00E92D12">
      <w:rPr>
        <w:rFonts w:ascii="Trebuchet MS" w:hAnsi="Trebuchet MS"/>
        <w:sz w:val="18"/>
        <w:szCs w:val="18"/>
      </w:rPr>
      <w:t xml:space="preserve">” Modernizarea </w:t>
    </w:r>
    <w:proofErr w:type="spellStart"/>
    <w:r w:rsidRPr="00E92D12">
      <w:rPr>
        <w:rFonts w:ascii="Trebuchet MS" w:hAnsi="Trebuchet MS"/>
        <w:sz w:val="18"/>
        <w:szCs w:val="18"/>
      </w:rPr>
      <w:t>institutiilor</w:t>
    </w:r>
    <w:proofErr w:type="spellEnd"/>
    <w:r w:rsidRPr="00E92D12">
      <w:rPr>
        <w:rFonts w:ascii="Trebuchet MS" w:hAnsi="Trebuchet MS"/>
        <w:sz w:val="18"/>
        <w:szCs w:val="18"/>
      </w:rPr>
      <w:t xml:space="preserve"> </w:t>
    </w:r>
    <w:proofErr w:type="spellStart"/>
    <w:r w:rsidRPr="00E92D12">
      <w:rPr>
        <w:rFonts w:ascii="Trebuchet MS" w:hAnsi="Trebuchet MS"/>
        <w:sz w:val="18"/>
        <w:szCs w:val="18"/>
      </w:rPr>
      <w:t>pietei</w:t>
    </w:r>
    <w:proofErr w:type="spellEnd"/>
    <w:r w:rsidRPr="00E92D12">
      <w:rPr>
        <w:rFonts w:ascii="Trebuchet MS" w:hAnsi="Trebuchet MS"/>
        <w:sz w:val="18"/>
        <w:szCs w:val="18"/>
      </w:rPr>
      <w:t xml:space="preserve"> </w:t>
    </w:r>
    <w:proofErr w:type="spellStart"/>
    <w:r w:rsidRPr="00E92D12">
      <w:rPr>
        <w:rFonts w:ascii="Trebuchet MS" w:hAnsi="Trebuchet MS"/>
        <w:sz w:val="18"/>
        <w:szCs w:val="18"/>
      </w:rPr>
      <w:t>fortei</w:t>
    </w:r>
    <w:proofErr w:type="spellEnd"/>
    <w:r w:rsidRPr="00E92D12">
      <w:rPr>
        <w:rFonts w:ascii="Trebuchet MS" w:hAnsi="Trebuchet MS"/>
        <w:sz w:val="18"/>
        <w:szCs w:val="18"/>
      </w:rPr>
      <w:t xml:space="preserve"> de munca (SPO)”</w:t>
    </w:r>
  </w:p>
  <w:p w14:paraId="6B67AA7A" w14:textId="77777777" w:rsidR="00306334" w:rsidRPr="00E92D12" w:rsidRDefault="00306334" w:rsidP="005D5EC6">
    <w:pPr>
      <w:pStyle w:val="Subsol"/>
      <w:jc w:val="center"/>
      <w:rPr>
        <w:rFonts w:ascii="Trebuchet MS" w:hAnsi="Trebuchet MS"/>
        <w:sz w:val="18"/>
        <w:szCs w:val="18"/>
      </w:rPr>
    </w:pPr>
    <w:r w:rsidRPr="00E92D12">
      <w:rPr>
        <w:rFonts w:ascii="Trebuchet MS" w:hAnsi="Trebuchet MS"/>
        <w:sz w:val="18"/>
        <w:szCs w:val="18"/>
      </w:rPr>
      <w:t>AP 3/ PI 8.vii/ OS 3.10 &amp; 3.11</w:t>
    </w:r>
  </w:p>
  <w:p w14:paraId="03040655" w14:textId="77777777" w:rsidR="00306334" w:rsidRDefault="00306334">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B0A2A" w14:textId="77777777" w:rsidR="006146B8" w:rsidRDefault="006146B8" w:rsidP="000331B2">
      <w:pPr>
        <w:spacing w:after="0" w:line="240" w:lineRule="auto"/>
      </w:pPr>
      <w:r>
        <w:separator/>
      </w:r>
    </w:p>
  </w:footnote>
  <w:footnote w:type="continuationSeparator" w:id="0">
    <w:p w14:paraId="1AD4D8A7" w14:textId="77777777" w:rsidR="006146B8" w:rsidRDefault="006146B8" w:rsidP="000331B2">
      <w:pPr>
        <w:spacing w:after="0" w:line="240" w:lineRule="auto"/>
      </w:pPr>
      <w:r>
        <w:continuationSeparator/>
      </w:r>
    </w:p>
  </w:footnote>
  <w:footnote w:id="1">
    <w:p w14:paraId="3B9B4C1A" w14:textId="77777777" w:rsidR="00306334" w:rsidRPr="00736C73" w:rsidRDefault="00306334" w:rsidP="00F131CE">
      <w:pPr>
        <w:pStyle w:val="Textnotdesubsol"/>
        <w:jc w:val="both"/>
        <w:rPr>
          <w:rFonts w:ascii="Trebuchet MS" w:hAnsi="Trebuchet MS"/>
          <w:color w:val="002060"/>
          <w:sz w:val="18"/>
          <w:szCs w:val="18"/>
          <w:lang w:val="en-GB"/>
        </w:rPr>
      </w:pPr>
      <w:r w:rsidRPr="00736C73">
        <w:rPr>
          <w:rStyle w:val="Referinnotdesubsol"/>
          <w:rFonts w:ascii="Trebuchet MS" w:hAnsi="Trebuchet MS"/>
          <w:color w:val="auto"/>
          <w:sz w:val="18"/>
          <w:szCs w:val="18"/>
        </w:rPr>
        <w:footnoteRef/>
      </w:r>
      <w:r w:rsidRPr="00736C73">
        <w:rPr>
          <w:rFonts w:ascii="Trebuchet MS" w:hAnsi="Trebuchet MS"/>
          <w:color w:val="auto"/>
          <w:sz w:val="18"/>
          <w:szCs w:val="18"/>
        </w:rPr>
        <w:t xml:space="preserve"> Definiție preluată de pe pagina de internet a Comisiei Europene: </w:t>
      </w:r>
      <w:hyperlink r:id="rId1" w:history="1">
        <w:r w:rsidRPr="00736C73">
          <w:rPr>
            <w:rStyle w:val="Hyperlink"/>
            <w:rFonts w:ascii="Trebuchet MS" w:hAnsi="Trebuchet MS"/>
            <w:color w:val="auto"/>
            <w:sz w:val="18"/>
            <w:szCs w:val="18"/>
          </w:rPr>
          <w:t>http://ec.europa.eu/social/main.jsp?catId=1022&amp;langId=en</w:t>
        </w:r>
      </w:hyperlink>
    </w:p>
  </w:footnote>
  <w:footnote w:id="2">
    <w:p w14:paraId="4FC357FD" w14:textId="77777777" w:rsidR="00306334" w:rsidRPr="00736C73" w:rsidRDefault="00306334">
      <w:pPr>
        <w:pStyle w:val="Textnotdesubsol"/>
        <w:rPr>
          <w:rFonts w:ascii="Trebuchet MS" w:hAnsi="Trebuchet MS"/>
          <w:color w:val="auto"/>
          <w:sz w:val="18"/>
          <w:szCs w:val="18"/>
          <w:lang w:val="en-GB"/>
        </w:rPr>
      </w:pPr>
      <w:r w:rsidRPr="00736C73">
        <w:rPr>
          <w:rStyle w:val="Referinnotdesubsol"/>
          <w:rFonts w:ascii="Trebuchet MS" w:hAnsi="Trebuchet MS"/>
          <w:color w:val="auto"/>
          <w:sz w:val="18"/>
          <w:szCs w:val="18"/>
        </w:rPr>
        <w:footnoteRef/>
      </w:r>
      <w:r w:rsidRPr="00736C73">
        <w:rPr>
          <w:rFonts w:ascii="Trebuchet MS" w:hAnsi="Trebuchet MS"/>
          <w:color w:val="auto"/>
          <w:sz w:val="18"/>
          <w:szCs w:val="18"/>
        </w:rPr>
        <w:t xml:space="preserve"> </w:t>
      </w:r>
      <w:hyperlink r:id="rId2" w:history="1">
        <w:r w:rsidRPr="00736C73">
          <w:rPr>
            <w:rStyle w:val="Hyperlink"/>
            <w:rFonts w:ascii="Trebuchet MS" w:hAnsi="Trebuchet MS" w:cs="PF Square Sans Pro Medium"/>
            <w:color w:val="auto"/>
            <w:sz w:val="18"/>
            <w:szCs w:val="18"/>
          </w:rPr>
          <w:t>http://www.fonduri-ue.ro/images/files/documente-relevante/orientari_beneficiari/Ghid.egalitate.sanse.1.pdf</w:t>
        </w:r>
      </w:hyperlink>
      <w:r w:rsidRPr="00736C73">
        <w:rPr>
          <w:rFonts w:ascii="Trebuchet MS" w:hAnsi="Trebuchet MS"/>
          <w:color w:val="auto"/>
          <w:sz w:val="18"/>
          <w:szCs w:val="18"/>
        </w:rPr>
        <w:t xml:space="preserve"> </w:t>
      </w:r>
    </w:p>
  </w:footnote>
  <w:footnote w:id="3">
    <w:p w14:paraId="183E0CD3" w14:textId="77777777" w:rsidR="00306334" w:rsidRPr="00CF4C1C" w:rsidRDefault="00306334" w:rsidP="004D2635">
      <w:pPr>
        <w:pStyle w:val="Textnotdesubsol"/>
        <w:rPr>
          <w:lang w:val="en-GB"/>
        </w:rPr>
      </w:pPr>
      <w:r>
        <w:rPr>
          <w:rStyle w:val="Referinnotdesubsol"/>
        </w:rPr>
        <w:footnoteRef/>
      </w:r>
      <w:r>
        <w:t xml:space="preserve"> </w:t>
      </w:r>
      <w:hyperlink r:id="rId3" w:history="1">
        <w:r w:rsidRPr="000902C5">
          <w:rPr>
            <w:rStyle w:val="Hyperlink"/>
            <w:rFonts w:ascii="Calibri" w:hAnsi="Calibri" w:cs="PF Square Sans Pro Medium"/>
            <w:sz w:val="18"/>
            <w:szCs w:val="18"/>
          </w:rPr>
          <w:t>http://www.fonduri-ue.ro/images/files/programe/CU/POCU-2014/20.04/ORIENTARI.GENERALE.POCU.pdf</w:t>
        </w:r>
      </w:hyperlink>
      <w:r>
        <w:rPr>
          <w:rStyle w:val="Hyperlink"/>
          <w:rFonts w:ascii="Calibri" w:hAnsi="Calibri" w:cs="PF Square Sans Pro Medium"/>
          <w:sz w:val="18"/>
          <w:szCs w:val="18"/>
        </w:rPr>
        <w:t xml:space="preserve"> </w:t>
      </w:r>
    </w:p>
  </w:footnote>
  <w:footnote w:id="4">
    <w:p w14:paraId="1F7EC49C" w14:textId="77777777" w:rsidR="00306334" w:rsidRPr="00CF4C1C" w:rsidRDefault="00306334" w:rsidP="004D2635">
      <w:pPr>
        <w:pStyle w:val="Textnotdesubsol"/>
        <w:rPr>
          <w:lang w:val="en-GB"/>
        </w:rPr>
      </w:pPr>
      <w:r>
        <w:rPr>
          <w:rStyle w:val="Referinnotdesubsol"/>
        </w:rPr>
        <w:footnoteRef/>
      </w:r>
      <w:r>
        <w:t xml:space="preserve"> </w:t>
      </w:r>
      <w:hyperlink r:id="rId4" w:history="1">
        <w:r w:rsidRPr="000902C5">
          <w:rPr>
            <w:rStyle w:val="Hyperlink"/>
            <w:rFonts w:ascii="Calibri" w:hAnsi="Calibri" w:cs="PF Square Sans Pro Medium"/>
            <w:sz w:val="18"/>
            <w:szCs w:val="18"/>
          </w:rPr>
          <w:t>http://www.fonduri-ue.ro/images/files/programe/CU/POCU-2014/20.04/POCU.Metodologie.evaluare.selectie.pdf</w:t>
        </w:r>
      </w:hyperlink>
      <w:r>
        <w:rPr>
          <w:rStyle w:val="Hyperlink"/>
          <w:rFonts w:ascii="Calibri" w:hAnsi="Calibri" w:cs="PF Square Sans Pro Medium"/>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15571" w14:textId="5DEA69D3" w:rsidR="00306334" w:rsidRDefault="00306334">
    <w:pPr>
      <w:pStyle w:val="Antet"/>
    </w:pPr>
    <w:r w:rsidRPr="00306334">
      <w:rPr>
        <w:noProof/>
        <w:lang w:val="en-US" w:eastAsia="en-US"/>
      </w:rPr>
      <mc:AlternateContent>
        <mc:Choice Requires="wpg">
          <w:drawing>
            <wp:anchor distT="0" distB="0" distL="114300" distR="114300" simplePos="0" relativeHeight="251659264" behindDoc="0" locked="0" layoutInCell="1" allowOverlap="1" wp14:anchorId="1CAC466A" wp14:editId="181619A4">
              <wp:simplePos x="0" y="0"/>
              <wp:positionH relativeFrom="margin">
                <wp:align>center</wp:align>
              </wp:positionH>
              <wp:positionV relativeFrom="paragraph">
                <wp:posOffset>-5715</wp:posOffset>
              </wp:positionV>
              <wp:extent cx="5476875" cy="706755"/>
              <wp:effectExtent l="0" t="0" r="9525" b="0"/>
              <wp:wrapSquare wrapText="bothSides"/>
              <wp:docPr id="2" name="Grupare 2"/>
              <wp:cNvGraphicFramePr/>
              <a:graphic xmlns:a="http://schemas.openxmlformats.org/drawingml/2006/main">
                <a:graphicData uri="http://schemas.microsoft.com/office/word/2010/wordprocessingGroup">
                  <wpg:wgp>
                    <wpg:cNvGrpSpPr/>
                    <wpg:grpSpPr>
                      <a:xfrm>
                        <a:off x="0" y="0"/>
                        <a:ext cx="5476875" cy="706755"/>
                        <a:chOff x="0" y="0"/>
                        <a:chExt cx="5476875" cy="706755"/>
                      </a:xfrm>
                    </wpg:grpSpPr>
                    <pic:pic xmlns:pic="http://schemas.openxmlformats.org/drawingml/2006/picture">
                      <pic:nvPicPr>
                        <pic:cNvPr id="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anchor>
          </w:drawing>
        </mc:Choice>
        <mc:Fallback>
          <w:pict>
            <v:group w14:anchorId="727BCA96" id="Grupare 2" o:spid="_x0000_s1026" style="position:absolute;margin-left:0;margin-top:-.45pt;width:431.25pt;height:55.65pt;z-index:251659264;mso-position-horizontal:center;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1daYLCAAAA2gAAAA8AAABkcnMvZG93bnJldi54bWxEj9FqAjEURN8L/kO4gm81ay2lrmYXEQS1&#10;9KHqB1yS6+7i5iYkqa5/3xQKfRxm5gyzqgfbixuF2DlWMJsWIIi1Mx03Cs6n7fM7iJiQDfaOScGD&#10;ItTV6GmFpXF3/qLbMTUiQziWqKBNyZdSRt2SxTh1njh7FxcspixDI03Ae4bbXr4UxZu02HFeaNHT&#10;piV9PX5bBWF+Ch9b3evNZd/x5+HgzX7hlZqMh/USRKIh/Yf/2juj4BV+r+QbIK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XWmC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2lvc3CAAAA2gAAAA8AAABkcnMvZG93bnJldi54bWxEj0FrwkAUhO+C/2F5Qm+6saBodBUVlPZo&#10;TEqPz+xrNjT7NmS3mv57t1DwOMzMN8x629tG3KjztWMF00kCgrh0uuZKQX45jhcgfEDW2DgmBb/k&#10;YbsZDtaYanfnM92yUIkIYZ+iAhNCm0rpS0MW/cS1xNH7cp3FEGVXSd3hPcJtI1+TZC4t1hwXDLZ0&#10;MFR+Zz82UprjZV/k7x/zpdGnRWHz62eWKPUy6ncrEIH68Az/t9+0ghn8XYk3QG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pb3NwgAAANo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hQKi9AAAA2gAAAA8AAABkcnMvZG93bnJldi54bWxEj80KwjAQhO+C7xBW8CKa6kGkGkUEQRCE&#10;qg+wNNsfbDahiVp9eiMIHoeZ+YZZbTrTiAe1vrasYDpJQBDnVtdcKrhe9uMFCB+QNTaWScGLPGzW&#10;/d4KU22fnNHjHEoRIexTVFCF4FIpfV6RQT+xjjh6hW0NhijbUuoWnxFuGjlLkrk0WHNcqNDRrqL8&#10;dr4bBV2R7HeZv43oGN53l5nTwTlSajjotksQgbrwD//aB61gDt8r8QbI9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6FAqL0AAADaAAAADwAAAAAAAAAAAAAAAACfAgAAZHJz&#10;L2Rvd25yZXYueG1sUEsFBgAAAAAEAAQA9wAAAIkDAAAAAA==&#10;">
                <v:imagedata r:id="rId6" o:title=""/>
                <v:path arrowok="t"/>
              </v:shape>
              <w10:wrap type="square" anchorx="margin"/>
            </v:group>
          </w:pict>
        </mc:Fallback>
      </mc:AlternateContent>
    </w:r>
  </w:p>
  <w:p w14:paraId="101914C7" w14:textId="77777777" w:rsidR="00306334" w:rsidRDefault="0030633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D133CDC"/>
    <w:multiLevelType w:val="hybridMultilevel"/>
    <w:tmpl w:val="7C343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3"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BE3122D"/>
    <w:multiLevelType w:val="hybridMultilevel"/>
    <w:tmpl w:val="B91E465C"/>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4CC5654"/>
    <w:multiLevelType w:val="hybridMultilevel"/>
    <w:tmpl w:val="7F80B982"/>
    <w:lvl w:ilvl="0" w:tplc="04090001">
      <w:start w:val="1"/>
      <w:numFmt w:val="bullet"/>
      <w:lvlText w:val=""/>
      <w:lvlJc w:val="left"/>
      <w:pPr>
        <w:ind w:left="720" w:hanging="360"/>
      </w:pPr>
      <w:rPr>
        <w:rFonts w:ascii="Symbol" w:hAnsi="Symbol" w:hint="default"/>
      </w:rPr>
    </w:lvl>
    <w:lvl w:ilvl="1" w:tplc="4D80BE2A">
      <w:numFmt w:val="bullet"/>
      <w:lvlText w:val="-"/>
      <w:lvlJc w:val="left"/>
      <w:pPr>
        <w:ind w:left="1440" w:hanging="360"/>
      </w:pPr>
      <w:rPr>
        <w:rFonts w:ascii="Trebuchet MS" w:eastAsia="Calibri"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3830D4"/>
    <w:multiLevelType w:val="hybridMultilevel"/>
    <w:tmpl w:val="D9042D72"/>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D6E6AEE0">
      <w:start w:val="1"/>
      <w:numFmt w:val="lowerLetter"/>
      <w:lvlText w:val="%3)"/>
      <w:lvlJc w:val="left"/>
      <w:pPr>
        <w:ind w:left="2160" w:hanging="360"/>
      </w:pPr>
      <w:rPr>
        <w:rFonts w:ascii="Arial" w:eastAsia="MS Mincho" w:hAnsi="Arial" w:cs="Arial"/>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1C34310"/>
    <w:multiLevelType w:val="multilevel"/>
    <w:tmpl w:val="40428ADC"/>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32A059C4"/>
    <w:multiLevelType w:val="hybridMultilevel"/>
    <w:tmpl w:val="F1F874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B4A360F"/>
    <w:multiLevelType w:val="hybridMultilevel"/>
    <w:tmpl w:val="BF549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3E285487"/>
    <w:multiLevelType w:val="hybridMultilevel"/>
    <w:tmpl w:val="EC263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2C508EA"/>
    <w:multiLevelType w:val="hybridMultilevel"/>
    <w:tmpl w:val="489E2D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C462A3B"/>
    <w:multiLevelType w:val="hybridMultilevel"/>
    <w:tmpl w:val="0470BF82"/>
    <w:lvl w:ilvl="0" w:tplc="2B944BD2">
      <w:start w:val="1"/>
      <w:numFmt w:val="decimal"/>
      <w:lvlText w:val="%1)"/>
      <w:lvlJc w:val="left"/>
      <w:pPr>
        <w:ind w:left="720" w:hanging="360"/>
      </w:pPr>
      <w:rPr>
        <w:rFonts w:hint="default"/>
        <w:i/>
        <w:u w:val="singl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F976ADC"/>
    <w:multiLevelType w:val="hybridMultilevel"/>
    <w:tmpl w:val="96C6C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155288"/>
    <w:multiLevelType w:val="hybridMultilevel"/>
    <w:tmpl w:val="EED644B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649201B7"/>
    <w:multiLevelType w:val="hybridMultilevel"/>
    <w:tmpl w:val="0E3421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9078C8"/>
    <w:multiLevelType w:val="hybridMultilevel"/>
    <w:tmpl w:val="01FECC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BE4884"/>
    <w:multiLevelType w:val="hybridMultilevel"/>
    <w:tmpl w:val="7CBE4884"/>
    <w:lvl w:ilvl="0" w:tplc="E3003238">
      <w:start w:val="1"/>
      <w:numFmt w:val="bullet"/>
      <w:lvlText w:val=""/>
      <w:lvlJc w:val="left"/>
      <w:pPr>
        <w:ind w:left="720" w:hanging="360"/>
      </w:pPr>
      <w:rPr>
        <w:rFonts w:ascii="Symbol" w:hAnsi="Symbol"/>
      </w:rPr>
    </w:lvl>
    <w:lvl w:ilvl="1" w:tplc="01323892">
      <w:start w:val="1"/>
      <w:numFmt w:val="bullet"/>
      <w:lvlText w:val="o"/>
      <w:lvlJc w:val="left"/>
      <w:pPr>
        <w:tabs>
          <w:tab w:val="num" w:pos="1440"/>
        </w:tabs>
        <w:ind w:left="1440" w:hanging="360"/>
      </w:pPr>
      <w:rPr>
        <w:rFonts w:ascii="Courier New" w:hAnsi="Courier New"/>
      </w:rPr>
    </w:lvl>
    <w:lvl w:ilvl="2" w:tplc="8CFC28D0">
      <w:start w:val="1"/>
      <w:numFmt w:val="bullet"/>
      <w:lvlText w:val=""/>
      <w:lvlJc w:val="left"/>
      <w:pPr>
        <w:tabs>
          <w:tab w:val="num" w:pos="2160"/>
        </w:tabs>
        <w:ind w:left="2160" w:hanging="360"/>
      </w:pPr>
      <w:rPr>
        <w:rFonts w:ascii="Wingdings" w:hAnsi="Wingdings"/>
      </w:rPr>
    </w:lvl>
    <w:lvl w:ilvl="3" w:tplc="FBACAC12">
      <w:start w:val="1"/>
      <w:numFmt w:val="bullet"/>
      <w:lvlText w:val=""/>
      <w:lvlJc w:val="left"/>
      <w:pPr>
        <w:tabs>
          <w:tab w:val="num" w:pos="2880"/>
        </w:tabs>
        <w:ind w:left="2880" w:hanging="360"/>
      </w:pPr>
      <w:rPr>
        <w:rFonts w:ascii="Symbol" w:hAnsi="Symbol"/>
      </w:rPr>
    </w:lvl>
    <w:lvl w:ilvl="4" w:tplc="D234CBD4">
      <w:start w:val="1"/>
      <w:numFmt w:val="bullet"/>
      <w:lvlText w:val="o"/>
      <w:lvlJc w:val="left"/>
      <w:pPr>
        <w:tabs>
          <w:tab w:val="num" w:pos="3600"/>
        </w:tabs>
        <w:ind w:left="3600" w:hanging="360"/>
      </w:pPr>
      <w:rPr>
        <w:rFonts w:ascii="Courier New" w:hAnsi="Courier New"/>
      </w:rPr>
    </w:lvl>
    <w:lvl w:ilvl="5" w:tplc="0EFC4494">
      <w:start w:val="1"/>
      <w:numFmt w:val="bullet"/>
      <w:lvlText w:val=""/>
      <w:lvlJc w:val="left"/>
      <w:pPr>
        <w:tabs>
          <w:tab w:val="num" w:pos="4320"/>
        </w:tabs>
        <w:ind w:left="4320" w:hanging="360"/>
      </w:pPr>
      <w:rPr>
        <w:rFonts w:ascii="Wingdings" w:hAnsi="Wingdings"/>
      </w:rPr>
    </w:lvl>
    <w:lvl w:ilvl="6" w:tplc="393E51EA">
      <w:start w:val="1"/>
      <w:numFmt w:val="bullet"/>
      <w:lvlText w:val=""/>
      <w:lvlJc w:val="left"/>
      <w:pPr>
        <w:tabs>
          <w:tab w:val="num" w:pos="5040"/>
        </w:tabs>
        <w:ind w:left="5040" w:hanging="360"/>
      </w:pPr>
      <w:rPr>
        <w:rFonts w:ascii="Symbol" w:hAnsi="Symbol"/>
      </w:rPr>
    </w:lvl>
    <w:lvl w:ilvl="7" w:tplc="EF843680">
      <w:start w:val="1"/>
      <w:numFmt w:val="bullet"/>
      <w:lvlText w:val="o"/>
      <w:lvlJc w:val="left"/>
      <w:pPr>
        <w:tabs>
          <w:tab w:val="num" w:pos="5760"/>
        </w:tabs>
        <w:ind w:left="5760" w:hanging="360"/>
      </w:pPr>
      <w:rPr>
        <w:rFonts w:ascii="Courier New" w:hAnsi="Courier New"/>
      </w:rPr>
    </w:lvl>
    <w:lvl w:ilvl="8" w:tplc="44C2325A">
      <w:start w:val="1"/>
      <w:numFmt w:val="bullet"/>
      <w:lvlText w:val=""/>
      <w:lvlJc w:val="left"/>
      <w:pPr>
        <w:tabs>
          <w:tab w:val="num" w:pos="6480"/>
        </w:tabs>
        <w:ind w:left="6480" w:hanging="360"/>
      </w:pPr>
      <w:rPr>
        <w:rFonts w:ascii="Wingdings" w:hAnsi="Wingdings"/>
      </w:rPr>
    </w:lvl>
  </w:abstractNum>
  <w:abstractNum w:abstractNumId="48" w15:restartNumberingAfterBreak="0">
    <w:nsid w:val="7CBE4885"/>
    <w:multiLevelType w:val="hybridMultilevel"/>
    <w:tmpl w:val="7CBE4885"/>
    <w:lvl w:ilvl="0" w:tplc="3B8000A4">
      <w:start w:val="1"/>
      <w:numFmt w:val="bullet"/>
      <w:lvlText w:val=""/>
      <w:lvlJc w:val="left"/>
      <w:pPr>
        <w:ind w:left="720" w:hanging="360"/>
      </w:pPr>
      <w:rPr>
        <w:rFonts w:ascii="Symbol" w:hAnsi="Symbol"/>
      </w:rPr>
    </w:lvl>
    <w:lvl w:ilvl="1" w:tplc="D2AA7A2E">
      <w:start w:val="1"/>
      <w:numFmt w:val="bullet"/>
      <w:lvlText w:val="o"/>
      <w:lvlJc w:val="left"/>
      <w:pPr>
        <w:tabs>
          <w:tab w:val="num" w:pos="1440"/>
        </w:tabs>
        <w:ind w:left="1440" w:hanging="360"/>
      </w:pPr>
      <w:rPr>
        <w:rFonts w:ascii="Courier New" w:hAnsi="Courier New"/>
      </w:rPr>
    </w:lvl>
    <w:lvl w:ilvl="2" w:tplc="996C7294">
      <w:start w:val="1"/>
      <w:numFmt w:val="bullet"/>
      <w:lvlText w:val=""/>
      <w:lvlJc w:val="left"/>
      <w:pPr>
        <w:tabs>
          <w:tab w:val="num" w:pos="2160"/>
        </w:tabs>
        <w:ind w:left="2160" w:hanging="360"/>
      </w:pPr>
      <w:rPr>
        <w:rFonts w:ascii="Wingdings" w:hAnsi="Wingdings"/>
      </w:rPr>
    </w:lvl>
    <w:lvl w:ilvl="3" w:tplc="18A495C4">
      <w:start w:val="1"/>
      <w:numFmt w:val="bullet"/>
      <w:lvlText w:val=""/>
      <w:lvlJc w:val="left"/>
      <w:pPr>
        <w:tabs>
          <w:tab w:val="num" w:pos="2880"/>
        </w:tabs>
        <w:ind w:left="2880" w:hanging="360"/>
      </w:pPr>
      <w:rPr>
        <w:rFonts w:ascii="Symbol" w:hAnsi="Symbol"/>
      </w:rPr>
    </w:lvl>
    <w:lvl w:ilvl="4" w:tplc="FC18C4FC">
      <w:start w:val="1"/>
      <w:numFmt w:val="bullet"/>
      <w:lvlText w:val="o"/>
      <w:lvlJc w:val="left"/>
      <w:pPr>
        <w:tabs>
          <w:tab w:val="num" w:pos="3600"/>
        </w:tabs>
        <w:ind w:left="3600" w:hanging="360"/>
      </w:pPr>
      <w:rPr>
        <w:rFonts w:ascii="Courier New" w:hAnsi="Courier New"/>
      </w:rPr>
    </w:lvl>
    <w:lvl w:ilvl="5" w:tplc="7356364C">
      <w:start w:val="1"/>
      <w:numFmt w:val="bullet"/>
      <w:lvlText w:val=""/>
      <w:lvlJc w:val="left"/>
      <w:pPr>
        <w:tabs>
          <w:tab w:val="num" w:pos="4320"/>
        </w:tabs>
        <w:ind w:left="4320" w:hanging="360"/>
      </w:pPr>
      <w:rPr>
        <w:rFonts w:ascii="Wingdings" w:hAnsi="Wingdings"/>
      </w:rPr>
    </w:lvl>
    <w:lvl w:ilvl="6" w:tplc="4ECEA9AC">
      <w:start w:val="1"/>
      <w:numFmt w:val="bullet"/>
      <w:lvlText w:val=""/>
      <w:lvlJc w:val="left"/>
      <w:pPr>
        <w:tabs>
          <w:tab w:val="num" w:pos="5040"/>
        </w:tabs>
        <w:ind w:left="5040" w:hanging="360"/>
      </w:pPr>
      <w:rPr>
        <w:rFonts w:ascii="Symbol" w:hAnsi="Symbol"/>
      </w:rPr>
    </w:lvl>
    <w:lvl w:ilvl="7" w:tplc="CDB40D3E">
      <w:start w:val="1"/>
      <w:numFmt w:val="bullet"/>
      <w:lvlText w:val="o"/>
      <w:lvlJc w:val="left"/>
      <w:pPr>
        <w:tabs>
          <w:tab w:val="num" w:pos="5760"/>
        </w:tabs>
        <w:ind w:left="5760" w:hanging="360"/>
      </w:pPr>
      <w:rPr>
        <w:rFonts w:ascii="Courier New" w:hAnsi="Courier New"/>
      </w:rPr>
    </w:lvl>
    <w:lvl w:ilvl="8" w:tplc="506CD83E">
      <w:start w:val="1"/>
      <w:numFmt w:val="bullet"/>
      <w:lvlText w:val=""/>
      <w:lvlJc w:val="left"/>
      <w:pPr>
        <w:tabs>
          <w:tab w:val="num" w:pos="6480"/>
        </w:tabs>
        <w:ind w:left="6480" w:hanging="360"/>
      </w:pPr>
      <w:rPr>
        <w:rFonts w:ascii="Wingdings" w:hAnsi="Wingdings"/>
      </w:rPr>
    </w:lvl>
  </w:abstractNum>
  <w:abstractNum w:abstractNumId="49" w15:restartNumberingAfterBreak="0">
    <w:nsid w:val="7CBE4886"/>
    <w:multiLevelType w:val="hybridMultilevel"/>
    <w:tmpl w:val="7CBE4886"/>
    <w:lvl w:ilvl="0" w:tplc="58C26D50">
      <w:start w:val="1"/>
      <w:numFmt w:val="bullet"/>
      <w:lvlText w:val=""/>
      <w:lvlJc w:val="left"/>
      <w:pPr>
        <w:ind w:left="720" w:hanging="360"/>
      </w:pPr>
      <w:rPr>
        <w:rFonts w:ascii="Symbol" w:hAnsi="Symbol"/>
      </w:rPr>
    </w:lvl>
    <w:lvl w:ilvl="1" w:tplc="35F44F62">
      <w:start w:val="1"/>
      <w:numFmt w:val="bullet"/>
      <w:lvlText w:val="o"/>
      <w:lvlJc w:val="left"/>
      <w:pPr>
        <w:ind w:left="1440" w:hanging="360"/>
      </w:pPr>
      <w:rPr>
        <w:rFonts w:ascii="Courier New" w:hAnsi="Courier New"/>
      </w:rPr>
    </w:lvl>
    <w:lvl w:ilvl="2" w:tplc="CC602DAE">
      <w:start w:val="1"/>
      <w:numFmt w:val="bullet"/>
      <w:lvlText w:val=""/>
      <w:lvlJc w:val="left"/>
      <w:pPr>
        <w:tabs>
          <w:tab w:val="num" w:pos="2160"/>
        </w:tabs>
        <w:ind w:left="2160" w:hanging="360"/>
      </w:pPr>
      <w:rPr>
        <w:rFonts w:ascii="Wingdings" w:hAnsi="Wingdings"/>
      </w:rPr>
    </w:lvl>
    <w:lvl w:ilvl="3" w:tplc="B8865B34">
      <w:start w:val="1"/>
      <w:numFmt w:val="bullet"/>
      <w:lvlText w:val=""/>
      <w:lvlJc w:val="left"/>
      <w:pPr>
        <w:tabs>
          <w:tab w:val="num" w:pos="2880"/>
        </w:tabs>
        <w:ind w:left="2880" w:hanging="360"/>
      </w:pPr>
      <w:rPr>
        <w:rFonts w:ascii="Symbol" w:hAnsi="Symbol"/>
      </w:rPr>
    </w:lvl>
    <w:lvl w:ilvl="4" w:tplc="6D1C6B22">
      <w:start w:val="1"/>
      <w:numFmt w:val="bullet"/>
      <w:lvlText w:val="o"/>
      <w:lvlJc w:val="left"/>
      <w:pPr>
        <w:tabs>
          <w:tab w:val="num" w:pos="3600"/>
        </w:tabs>
        <w:ind w:left="3600" w:hanging="360"/>
      </w:pPr>
      <w:rPr>
        <w:rFonts w:ascii="Courier New" w:hAnsi="Courier New"/>
      </w:rPr>
    </w:lvl>
    <w:lvl w:ilvl="5" w:tplc="648E15B6">
      <w:start w:val="1"/>
      <w:numFmt w:val="bullet"/>
      <w:lvlText w:val=""/>
      <w:lvlJc w:val="left"/>
      <w:pPr>
        <w:tabs>
          <w:tab w:val="num" w:pos="4320"/>
        </w:tabs>
        <w:ind w:left="4320" w:hanging="360"/>
      </w:pPr>
      <w:rPr>
        <w:rFonts w:ascii="Wingdings" w:hAnsi="Wingdings"/>
      </w:rPr>
    </w:lvl>
    <w:lvl w:ilvl="6" w:tplc="6AE685E4">
      <w:start w:val="1"/>
      <w:numFmt w:val="bullet"/>
      <w:lvlText w:val=""/>
      <w:lvlJc w:val="left"/>
      <w:pPr>
        <w:tabs>
          <w:tab w:val="num" w:pos="5040"/>
        </w:tabs>
        <w:ind w:left="5040" w:hanging="360"/>
      </w:pPr>
      <w:rPr>
        <w:rFonts w:ascii="Symbol" w:hAnsi="Symbol"/>
      </w:rPr>
    </w:lvl>
    <w:lvl w:ilvl="7" w:tplc="1006FC60">
      <w:start w:val="1"/>
      <w:numFmt w:val="bullet"/>
      <w:lvlText w:val="o"/>
      <w:lvlJc w:val="left"/>
      <w:pPr>
        <w:tabs>
          <w:tab w:val="num" w:pos="5760"/>
        </w:tabs>
        <w:ind w:left="5760" w:hanging="360"/>
      </w:pPr>
      <w:rPr>
        <w:rFonts w:ascii="Courier New" w:hAnsi="Courier New"/>
      </w:rPr>
    </w:lvl>
    <w:lvl w:ilvl="8" w:tplc="83F6F17C">
      <w:start w:val="1"/>
      <w:numFmt w:val="bullet"/>
      <w:lvlText w:val=""/>
      <w:lvlJc w:val="left"/>
      <w:pPr>
        <w:tabs>
          <w:tab w:val="num" w:pos="6480"/>
        </w:tabs>
        <w:ind w:left="6480" w:hanging="360"/>
      </w:pPr>
      <w:rPr>
        <w:rFonts w:ascii="Wingdings" w:hAnsi="Wingdings"/>
      </w:rPr>
    </w:lvl>
  </w:abstractNum>
  <w:abstractNum w:abstractNumId="50" w15:restartNumberingAfterBreak="0">
    <w:nsid w:val="7CBE4887"/>
    <w:multiLevelType w:val="hybridMultilevel"/>
    <w:tmpl w:val="7CBE4887"/>
    <w:lvl w:ilvl="0" w:tplc="5C98D0CC">
      <w:start w:val="1"/>
      <w:numFmt w:val="bullet"/>
      <w:lvlText w:val=""/>
      <w:lvlJc w:val="left"/>
      <w:pPr>
        <w:ind w:left="720" w:hanging="360"/>
      </w:pPr>
      <w:rPr>
        <w:rFonts w:ascii="Symbol" w:hAnsi="Symbol"/>
      </w:rPr>
    </w:lvl>
    <w:lvl w:ilvl="1" w:tplc="98FED292">
      <w:start w:val="1"/>
      <w:numFmt w:val="bullet"/>
      <w:lvlText w:val="o"/>
      <w:lvlJc w:val="left"/>
      <w:pPr>
        <w:tabs>
          <w:tab w:val="num" w:pos="1440"/>
        </w:tabs>
        <w:ind w:left="1440" w:hanging="360"/>
      </w:pPr>
      <w:rPr>
        <w:rFonts w:ascii="Courier New" w:hAnsi="Courier New"/>
      </w:rPr>
    </w:lvl>
    <w:lvl w:ilvl="2" w:tplc="B8A4F584">
      <w:start w:val="1"/>
      <w:numFmt w:val="bullet"/>
      <w:lvlText w:val=""/>
      <w:lvlJc w:val="left"/>
      <w:pPr>
        <w:tabs>
          <w:tab w:val="num" w:pos="2160"/>
        </w:tabs>
        <w:ind w:left="2160" w:hanging="360"/>
      </w:pPr>
      <w:rPr>
        <w:rFonts w:ascii="Wingdings" w:hAnsi="Wingdings"/>
      </w:rPr>
    </w:lvl>
    <w:lvl w:ilvl="3" w:tplc="81CC0654">
      <w:start w:val="1"/>
      <w:numFmt w:val="bullet"/>
      <w:lvlText w:val=""/>
      <w:lvlJc w:val="left"/>
      <w:pPr>
        <w:tabs>
          <w:tab w:val="num" w:pos="2880"/>
        </w:tabs>
        <w:ind w:left="2880" w:hanging="360"/>
      </w:pPr>
      <w:rPr>
        <w:rFonts w:ascii="Symbol" w:hAnsi="Symbol"/>
      </w:rPr>
    </w:lvl>
    <w:lvl w:ilvl="4" w:tplc="35CE7732">
      <w:start w:val="1"/>
      <w:numFmt w:val="bullet"/>
      <w:lvlText w:val="o"/>
      <w:lvlJc w:val="left"/>
      <w:pPr>
        <w:tabs>
          <w:tab w:val="num" w:pos="3600"/>
        </w:tabs>
        <w:ind w:left="3600" w:hanging="360"/>
      </w:pPr>
      <w:rPr>
        <w:rFonts w:ascii="Courier New" w:hAnsi="Courier New"/>
      </w:rPr>
    </w:lvl>
    <w:lvl w:ilvl="5" w:tplc="56C4FE70">
      <w:start w:val="1"/>
      <w:numFmt w:val="bullet"/>
      <w:lvlText w:val=""/>
      <w:lvlJc w:val="left"/>
      <w:pPr>
        <w:tabs>
          <w:tab w:val="num" w:pos="4320"/>
        </w:tabs>
        <w:ind w:left="4320" w:hanging="360"/>
      </w:pPr>
      <w:rPr>
        <w:rFonts w:ascii="Wingdings" w:hAnsi="Wingdings"/>
      </w:rPr>
    </w:lvl>
    <w:lvl w:ilvl="6" w:tplc="C3DEAAA8">
      <w:start w:val="1"/>
      <w:numFmt w:val="bullet"/>
      <w:lvlText w:val=""/>
      <w:lvlJc w:val="left"/>
      <w:pPr>
        <w:tabs>
          <w:tab w:val="num" w:pos="5040"/>
        </w:tabs>
        <w:ind w:left="5040" w:hanging="360"/>
      </w:pPr>
      <w:rPr>
        <w:rFonts w:ascii="Symbol" w:hAnsi="Symbol"/>
      </w:rPr>
    </w:lvl>
    <w:lvl w:ilvl="7" w:tplc="8AA67222">
      <w:start w:val="1"/>
      <w:numFmt w:val="bullet"/>
      <w:lvlText w:val="o"/>
      <w:lvlJc w:val="left"/>
      <w:pPr>
        <w:tabs>
          <w:tab w:val="num" w:pos="5760"/>
        </w:tabs>
        <w:ind w:left="5760" w:hanging="360"/>
      </w:pPr>
      <w:rPr>
        <w:rFonts w:ascii="Courier New" w:hAnsi="Courier New"/>
      </w:rPr>
    </w:lvl>
    <w:lvl w:ilvl="8" w:tplc="E6F2631E">
      <w:start w:val="1"/>
      <w:numFmt w:val="bullet"/>
      <w:lvlText w:val=""/>
      <w:lvlJc w:val="left"/>
      <w:pPr>
        <w:tabs>
          <w:tab w:val="num" w:pos="6480"/>
        </w:tabs>
        <w:ind w:left="6480" w:hanging="360"/>
      </w:pPr>
      <w:rPr>
        <w:rFonts w:ascii="Wingdings" w:hAnsi="Wingdings"/>
      </w:rPr>
    </w:lvl>
  </w:abstractNum>
  <w:abstractNum w:abstractNumId="51" w15:restartNumberingAfterBreak="0">
    <w:nsid w:val="7CBE4888"/>
    <w:multiLevelType w:val="hybridMultilevel"/>
    <w:tmpl w:val="7CBE4888"/>
    <w:lvl w:ilvl="0" w:tplc="F196CA52">
      <w:start w:val="1"/>
      <w:numFmt w:val="bullet"/>
      <w:lvlText w:val=""/>
      <w:lvlJc w:val="left"/>
      <w:pPr>
        <w:ind w:left="720" w:hanging="360"/>
      </w:pPr>
      <w:rPr>
        <w:rFonts w:ascii="Symbol" w:hAnsi="Symbol"/>
      </w:rPr>
    </w:lvl>
    <w:lvl w:ilvl="1" w:tplc="5816D822">
      <w:start w:val="1"/>
      <w:numFmt w:val="bullet"/>
      <w:lvlText w:val="o"/>
      <w:lvlJc w:val="left"/>
      <w:pPr>
        <w:tabs>
          <w:tab w:val="num" w:pos="1440"/>
        </w:tabs>
        <w:ind w:left="1440" w:hanging="360"/>
      </w:pPr>
      <w:rPr>
        <w:rFonts w:ascii="Courier New" w:hAnsi="Courier New"/>
      </w:rPr>
    </w:lvl>
    <w:lvl w:ilvl="2" w:tplc="32F2C9BA">
      <w:start w:val="1"/>
      <w:numFmt w:val="bullet"/>
      <w:lvlText w:val=""/>
      <w:lvlJc w:val="left"/>
      <w:pPr>
        <w:tabs>
          <w:tab w:val="num" w:pos="2160"/>
        </w:tabs>
        <w:ind w:left="2160" w:hanging="360"/>
      </w:pPr>
      <w:rPr>
        <w:rFonts w:ascii="Wingdings" w:hAnsi="Wingdings"/>
      </w:rPr>
    </w:lvl>
    <w:lvl w:ilvl="3" w:tplc="706C663A">
      <w:start w:val="1"/>
      <w:numFmt w:val="bullet"/>
      <w:lvlText w:val=""/>
      <w:lvlJc w:val="left"/>
      <w:pPr>
        <w:tabs>
          <w:tab w:val="num" w:pos="2880"/>
        </w:tabs>
        <w:ind w:left="2880" w:hanging="360"/>
      </w:pPr>
      <w:rPr>
        <w:rFonts w:ascii="Symbol" w:hAnsi="Symbol"/>
      </w:rPr>
    </w:lvl>
    <w:lvl w:ilvl="4" w:tplc="268A028A">
      <w:start w:val="1"/>
      <w:numFmt w:val="bullet"/>
      <w:lvlText w:val="o"/>
      <w:lvlJc w:val="left"/>
      <w:pPr>
        <w:tabs>
          <w:tab w:val="num" w:pos="3600"/>
        </w:tabs>
        <w:ind w:left="3600" w:hanging="360"/>
      </w:pPr>
      <w:rPr>
        <w:rFonts w:ascii="Courier New" w:hAnsi="Courier New"/>
      </w:rPr>
    </w:lvl>
    <w:lvl w:ilvl="5" w:tplc="BA60AF38">
      <w:start w:val="1"/>
      <w:numFmt w:val="bullet"/>
      <w:lvlText w:val=""/>
      <w:lvlJc w:val="left"/>
      <w:pPr>
        <w:tabs>
          <w:tab w:val="num" w:pos="4320"/>
        </w:tabs>
        <w:ind w:left="4320" w:hanging="360"/>
      </w:pPr>
      <w:rPr>
        <w:rFonts w:ascii="Wingdings" w:hAnsi="Wingdings"/>
      </w:rPr>
    </w:lvl>
    <w:lvl w:ilvl="6" w:tplc="9ED0228C">
      <w:start w:val="1"/>
      <w:numFmt w:val="bullet"/>
      <w:lvlText w:val=""/>
      <w:lvlJc w:val="left"/>
      <w:pPr>
        <w:tabs>
          <w:tab w:val="num" w:pos="5040"/>
        </w:tabs>
        <w:ind w:left="5040" w:hanging="360"/>
      </w:pPr>
      <w:rPr>
        <w:rFonts w:ascii="Symbol" w:hAnsi="Symbol"/>
      </w:rPr>
    </w:lvl>
    <w:lvl w:ilvl="7" w:tplc="967EE0A8">
      <w:start w:val="1"/>
      <w:numFmt w:val="bullet"/>
      <w:lvlText w:val="o"/>
      <w:lvlJc w:val="left"/>
      <w:pPr>
        <w:tabs>
          <w:tab w:val="num" w:pos="5760"/>
        </w:tabs>
        <w:ind w:left="5760" w:hanging="360"/>
      </w:pPr>
      <w:rPr>
        <w:rFonts w:ascii="Courier New" w:hAnsi="Courier New"/>
      </w:rPr>
    </w:lvl>
    <w:lvl w:ilvl="8" w:tplc="3EC2F35E">
      <w:start w:val="1"/>
      <w:numFmt w:val="bullet"/>
      <w:lvlText w:val=""/>
      <w:lvlJc w:val="left"/>
      <w:pPr>
        <w:tabs>
          <w:tab w:val="num" w:pos="6480"/>
        </w:tabs>
        <w:ind w:left="6480" w:hanging="360"/>
      </w:pPr>
      <w:rPr>
        <w:rFonts w:ascii="Wingdings" w:hAnsi="Wingdings"/>
      </w:rPr>
    </w:lvl>
  </w:abstractNum>
  <w:abstractNum w:abstractNumId="52" w15:restartNumberingAfterBreak="0">
    <w:nsid w:val="7CBE4889"/>
    <w:multiLevelType w:val="hybridMultilevel"/>
    <w:tmpl w:val="7CBE4889"/>
    <w:lvl w:ilvl="0" w:tplc="1BA60B8C">
      <w:start w:val="1"/>
      <w:numFmt w:val="bullet"/>
      <w:lvlText w:val=""/>
      <w:lvlJc w:val="left"/>
      <w:pPr>
        <w:ind w:left="720" w:hanging="360"/>
      </w:pPr>
      <w:rPr>
        <w:rFonts w:ascii="Symbol" w:hAnsi="Symbol"/>
      </w:rPr>
    </w:lvl>
    <w:lvl w:ilvl="1" w:tplc="69AA0ED4">
      <w:start w:val="1"/>
      <w:numFmt w:val="bullet"/>
      <w:lvlText w:val="o"/>
      <w:lvlJc w:val="left"/>
      <w:pPr>
        <w:tabs>
          <w:tab w:val="num" w:pos="1440"/>
        </w:tabs>
        <w:ind w:left="1440" w:hanging="360"/>
      </w:pPr>
      <w:rPr>
        <w:rFonts w:ascii="Courier New" w:hAnsi="Courier New"/>
      </w:rPr>
    </w:lvl>
    <w:lvl w:ilvl="2" w:tplc="3620BE08">
      <w:start w:val="1"/>
      <w:numFmt w:val="bullet"/>
      <w:lvlText w:val=""/>
      <w:lvlJc w:val="left"/>
      <w:pPr>
        <w:tabs>
          <w:tab w:val="num" w:pos="2160"/>
        </w:tabs>
        <w:ind w:left="2160" w:hanging="360"/>
      </w:pPr>
      <w:rPr>
        <w:rFonts w:ascii="Wingdings" w:hAnsi="Wingdings"/>
      </w:rPr>
    </w:lvl>
    <w:lvl w:ilvl="3" w:tplc="BCF8F6DA">
      <w:start w:val="1"/>
      <w:numFmt w:val="bullet"/>
      <w:lvlText w:val=""/>
      <w:lvlJc w:val="left"/>
      <w:pPr>
        <w:tabs>
          <w:tab w:val="num" w:pos="2880"/>
        </w:tabs>
        <w:ind w:left="2880" w:hanging="360"/>
      </w:pPr>
      <w:rPr>
        <w:rFonts w:ascii="Symbol" w:hAnsi="Symbol"/>
      </w:rPr>
    </w:lvl>
    <w:lvl w:ilvl="4" w:tplc="93C450CC">
      <w:start w:val="1"/>
      <w:numFmt w:val="bullet"/>
      <w:lvlText w:val="o"/>
      <w:lvlJc w:val="left"/>
      <w:pPr>
        <w:tabs>
          <w:tab w:val="num" w:pos="3600"/>
        </w:tabs>
        <w:ind w:left="3600" w:hanging="360"/>
      </w:pPr>
      <w:rPr>
        <w:rFonts w:ascii="Courier New" w:hAnsi="Courier New"/>
      </w:rPr>
    </w:lvl>
    <w:lvl w:ilvl="5" w:tplc="1B701786">
      <w:start w:val="1"/>
      <w:numFmt w:val="bullet"/>
      <w:lvlText w:val=""/>
      <w:lvlJc w:val="left"/>
      <w:pPr>
        <w:tabs>
          <w:tab w:val="num" w:pos="4320"/>
        </w:tabs>
        <w:ind w:left="4320" w:hanging="360"/>
      </w:pPr>
      <w:rPr>
        <w:rFonts w:ascii="Wingdings" w:hAnsi="Wingdings"/>
      </w:rPr>
    </w:lvl>
    <w:lvl w:ilvl="6" w:tplc="EA02EF04">
      <w:start w:val="1"/>
      <w:numFmt w:val="bullet"/>
      <w:lvlText w:val=""/>
      <w:lvlJc w:val="left"/>
      <w:pPr>
        <w:tabs>
          <w:tab w:val="num" w:pos="5040"/>
        </w:tabs>
        <w:ind w:left="5040" w:hanging="360"/>
      </w:pPr>
      <w:rPr>
        <w:rFonts w:ascii="Symbol" w:hAnsi="Symbol"/>
      </w:rPr>
    </w:lvl>
    <w:lvl w:ilvl="7" w:tplc="EDE28882">
      <w:start w:val="1"/>
      <w:numFmt w:val="bullet"/>
      <w:lvlText w:val="o"/>
      <w:lvlJc w:val="left"/>
      <w:pPr>
        <w:tabs>
          <w:tab w:val="num" w:pos="5760"/>
        </w:tabs>
        <w:ind w:left="5760" w:hanging="360"/>
      </w:pPr>
      <w:rPr>
        <w:rFonts w:ascii="Courier New" w:hAnsi="Courier New"/>
      </w:rPr>
    </w:lvl>
    <w:lvl w:ilvl="8" w:tplc="66FC608E">
      <w:start w:val="1"/>
      <w:numFmt w:val="bullet"/>
      <w:lvlText w:val=""/>
      <w:lvlJc w:val="left"/>
      <w:pPr>
        <w:tabs>
          <w:tab w:val="num" w:pos="6480"/>
        </w:tabs>
        <w:ind w:left="6480" w:hanging="360"/>
      </w:pPr>
      <w:rPr>
        <w:rFonts w:ascii="Wingdings" w:hAnsi="Wingdings"/>
      </w:rPr>
    </w:lvl>
  </w:abstractNum>
  <w:num w:numId="1">
    <w:abstractNumId w:val="22"/>
  </w:num>
  <w:num w:numId="2">
    <w:abstractNumId w:val="3"/>
  </w:num>
  <w:num w:numId="3">
    <w:abstractNumId w:val="17"/>
  </w:num>
  <w:num w:numId="4">
    <w:abstractNumId w:val="41"/>
  </w:num>
  <w:num w:numId="5">
    <w:abstractNumId w:val="39"/>
  </w:num>
  <w:num w:numId="6">
    <w:abstractNumId w:val="25"/>
  </w:num>
  <w:num w:numId="7">
    <w:abstractNumId w:val="26"/>
  </w:num>
  <w:num w:numId="8">
    <w:abstractNumId w:val="38"/>
  </w:num>
  <w:num w:numId="9">
    <w:abstractNumId w:val="23"/>
  </w:num>
  <w:num w:numId="10">
    <w:abstractNumId w:val="36"/>
  </w:num>
  <w:num w:numId="11">
    <w:abstractNumId w:val="31"/>
  </w:num>
  <w:num w:numId="12">
    <w:abstractNumId w:val="33"/>
  </w:num>
  <w:num w:numId="13">
    <w:abstractNumId w:val="34"/>
  </w:num>
  <w:num w:numId="14">
    <w:abstractNumId w:val="44"/>
  </w:num>
  <w:num w:numId="15">
    <w:abstractNumId w:val="30"/>
  </w:num>
  <w:num w:numId="16">
    <w:abstractNumId w:val="47"/>
  </w:num>
  <w:num w:numId="17">
    <w:abstractNumId w:val="48"/>
  </w:num>
  <w:num w:numId="18">
    <w:abstractNumId w:val="49"/>
  </w:num>
  <w:num w:numId="19">
    <w:abstractNumId w:val="50"/>
  </w:num>
  <w:num w:numId="20">
    <w:abstractNumId w:val="52"/>
  </w:num>
  <w:num w:numId="21">
    <w:abstractNumId w:val="51"/>
  </w:num>
  <w:num w:numId="22">
    <w:abstractNumId w:val="46"/>
  </w:num>
  <w:num w:numId="23">
    <w:abstractNumId w:val="29"/>
  </w:num>
  <w:num w:numId="24">
    <w:abstractNumId w:val="21"/>
  </w:num>
  <w:num w:numId="25">
    <w:abstractNumId w:val="32"/>
  </w:num>
  <w:num w:numId="26">
    <w:abstractNumId w:val="24"/>
  </w:num>
  <w:num w:numId="27">
    <w:abstractNumId w:val="28"/>
  </w:num>
  <w:num w:numId="28">
    <w:abstractNumId w:val="42"/>
  </w:num>
  <w:num w:numId="29">
    <w:abstractNumId w:val="27"/>
  </w:num>
  <w:num w:numId="30">
    <w:abstractNumId w:val="37"/>
  </w:num>
  <w:num w:numId="31">
    <w:abstractNumId w:val="35"/>
  </w:num>
  <w:num w:numId="32">
    <w:abstractNumId w:val="45"/>
  </w:num>
  <w:num w:numId="33">
    <w:abstractNumId w:val="43"/>
  </w:num>
  <w:num w:numId="34">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189E"/>
    <w:rsid w:val="000024BD"/>
    <w:rsid w:val="00002E5B"/>
    <w:rsid w:val="000036EA"/>
    <w:rsid w:val="00004BE3"/>
    <w:rsid w:val="000058CD"/>
    <w:rsid w:val="00007B41"/>
    <w:rsid w:val="00010064"/>
    <w:rsid w:val="00011D99"/>
    <w:rsid w:val="00015DB4"/>
    <w:rsid w:val="00016389"/>
    <w:rsid w:val="0001646B"/>
    <w:rsid w:val="00016546"/>
    <w:rsid w:val="00016F0B"/>
    <w:rsid w:val="00017B9D"/>
    <w:rsid w:val="00017EFE"/>
    <w:rsid w:val="00021B27"/>
    <w:rsid w:val="00021D8F"/>
    <w:rsid w:val="00023B0F"/>
    <w:rsid w:val="00024B74"/>
    <w:rsid w:val="000263AE"/>
    <w:rsid w:val="000266AF"/>
    <w:rsid w:val="00030135"/>
    <w:rsid w:val="0003164E"/>
    <w:rsid w:val="00032905"/>
    <w:rsid w:val="000331B2"/>
    <w:rsid w:val="00033633"/>
    <w:rsid w:val="000346BF"/>
    <w:rsid w:val="00040551"/>
    <w:rsid w:val="00040727"/>
    <w:rsid w:val="0004232F"/>
    <w:rsid w:val="00044E39"/>
    <w:rsid w:val="00047FF2"/>
    <w:rsid w:val="00050470"/>
    <w:rsid w:val="000517F2"/>
    <w:rsid w:val="00052CA7"/>
    <w:rsid w:val="00052EFF"/>
    <w:rsid w:val="00053016"/>
    <w:rsid w:val="00054368"/>
    <w:rsid w:val="000555A4"/>
    <w:rsid w:val="000560E2"/>
    <w:rsid w:val="00060A6E"/>
    <w:rsid w:val="00061351"/>
    <w:rsid w:val="000635B6"/>
    <w:rsid w:val="0006723D"/>
    <w:rsid w:val="0007250F"/>
    <w:rsid w:val="00073154"/>
    <w:rsid w:val="000732FD"/>
    <w:rsid w:val="0007350A"/>
    <w:rsid w:val="00074F35"/>
    <w:rsid w:val="00077BF9"/>
    <w:rsid w:val="00085DCE"/>
    <w:rsid w:val="00086E6C"/>
    <w:rsid w:val="00087609"/>
    <w:rsid w:val="0009367B"/>
    <w:rsid w:val="000A1C95"/>
    <w:rsid w:val="000A298E"/>
    <w:rsid w:val="000A3961"/>
    <w:rsid w:val="000A3F1E"/>
    <w:rsid w:val="000A67D3"/>
    <w:rsid w:val="000B4C9F"/>
    <w:rsid w:val="000B4F65"/>
    <w:rsid w:val="000C0A6B"/>
    <w:rsid w:val="000C24A7"/>
    <w:rsid w:val="000C307D"/>
    <w:rsid w:val="000C44A2"/>
    <w:rsid w:val="000C6E62"/>
    <w:rsid w:val="000C7BCA"/>
    <w:rsid w:val="000D0CF7"/>
    <w:rsid w:val="000D0FC3"/>
    <w:rsid w:val="000D522A"/>
    <w:rsid w:val="000D5704"/>
    <w:rsid w:val="000D6D25"/>
    <w:rsid w:val="000E1881"/>
    <w:rsid w:val="000E1AE2"/>
    <w:rsid w:val="000E2377"/>
    <w:rsid w:val="000E5374"/>
    <w:rsid w:val="000E70A6"/>
    <w:rsid w:val="000E7ECE"/>
    <w:rsid w:val="000F023D"/>
    <w:rsid w:val="000F4658"/>
    <w:rsid w:val="000F76B8"/>
    <w:rsid w:val="000F76DC"/>
    <w:rsid w:val="0010024F"/>
    <w:rsid w:val="00100278"/>
    <w:rsid w:val="00100602"/>
    <w:rsid w:val="001010D0"/>
    <w:rsid w:val="0010123F"/>
    <w:rsid w:val="001018B1"/>
    <w:rsid w:val="00103318"/>
    <w:rsid w:val="001036A7"/>
    <w:rsid w:val="001117A8"/>
    <w:rsid w:val="00111814"/>
    <w:rsid w:val="001118E2"/>
    <w:rsid w:val="0011331A"/>
    <w:rsid w:val="00113ADA"/>
    <w:rsid w:val="00113C06"/>
    <w:rsid w:val="001142F5"/>
    <w:rsid w:val="0011453F"/>
    <w:rsid w:val="0011475B"/>
    <w:rsid w:val="00114D40"/>
    <w:rsid w:val="0011585F"/>
    <w:rsid w:val="00116451"/>
    <w:rsid w:val="001170BD"/>
    <w:rsid w:val="001172B1"/>
    <w:rsid w:val="00117B02"/>
    <w:rsid w:val="0012141A"/>
    <w:rsid w:val="001223B3"/>
    <w:rsid w:val="001240C8"/>
    <w:rsid w:val="00126C05"/>
    <w:rsid w:val="001307A1"/>
    <w:rsid w:val="00130962"/>
    <w:rsid w:val="00130A6D"/>
    <w:rsid w:val="00130A84"/>
    <w:rsid w:val="00132897"/>
    <w:rsid w:val="00132DB5"/>
    <w:rsid w:val="0013307A"/>
    <w:rsid w:val="00134006"/>
    <w:rsid w:val="001346EF"/>
    <w:rsid w:val="001361BE"/>
    <w:rsid w:val="001372E6"/>
    <w:rsid w:val="00137476"/>
    <w:rsid w:val="00137BD9"/>
    <w:rsid w:val="00137C2D"/>
    <w:rsid w:val="001411B7"/>
    <w:rsid w:val="00142D7E"/>
    <w:rsid w:val="00151B8A"/>
    <w:rsid w:val="00154643"/>
    <w:rsid w:val="001569A1"/>
    <w:rsid w:val="00156B07"/>
    <w:rsid w:val="00156E21"/>
    <w:rsid w:val="0015775F"/>
    <w:rsid w:val="00160DE1"/>
    <w:rsid w:val="001617DB"/>
    <w:rsid w:val="00163946"/>
    <w:rsid w:val="001649D1"/>
    <w:rsid w:val="00165B34"/>
    <w:rsid w:val="00171460"/>
    <w:rsid w:val="00173284"/>
    <w:rsid w:val="00173294"/>
    <w:rsid w:val="0017356B"/>
    <w:rsid w:val="00173EAC"/>
    <w:rsid w:val="00174500"/>
    <w:rsid w:val="00175788"/>
    <w:rsid w:val="00176095"/>
    <w:rsid w:val="00177216"/>
    <w:rsid w:val="001774FB"/>
    <w:rsid w:val="001815CA"/>
    <w:rsid w:val="00181A3F"/>
    <w:rsid w:val="00183B3C"/>
    <w:rsid w:val="00183BB4"/>
    <w:rsid w:val="0018440B"/>
    <w:rsid w:val="00185B54"/>
    <w:rsid w:val="00187874"/>
    <w:rsid w:val="00194BB7"/>
    <w:rsid w:val="001958B8"/>
    <w:rsid w:val="00196216"/>
    <w:rsid w:val="00196C4D"/>
    <w:rsid w:val="00196EC7"/>
    <w:rsid w:val="001A01B4"/>
    <w:rsid w:val="001A336F"/>
    <w:rsid w:val="001A4A91"/>
    <w:rsid w:val="001A5DF3"/>
    <w:rsid w:val="001A65A7"/>
    <w:rsid w:val="001A7992"/>
    <w:rsid w:val="001B05A3"/>
    <w:rsid w:val="001B172D"/>
    <w:rsid w:val="001B5166"/>
    <w:rsid w:val="001B5584"/>
    <w:rsid w:val="001B5808"/>
    <w:rsid w:val="001B67E0"/>
    <w:rsid w:val="001C1EEA"/>
    <w:rsid w:val="001C221B"/>
    <w:rsid w:val="001C24C9"/>
    <w:rsid w:val="001C2A0A"/>
    <w:rsid w:val="001C37A2"/>
    <w:rsid w:val="001C3971"/>
    <w:rsid w:val="001C3E2D"/>
    <w:rsid w:val="001C4408"/>
    <w:rsid w:val="001C4C79"/>
    <w:rsid w:val="001C574D"/>
    <w:rsid w:val="001C64AD"/>
    <w:rsid w:val="001C67A7"/>
    <w:rsid w:val="001C6B8D"/>
    <w:rsid w:val="001C7687"/>
    <w:rsid w:val="001C77FC"/>
    <w:rsid w:val="001D2865"/>
    <w:rsid w:val="001D3946"/>
    <w:rsid w:val="001D3E00"/>
    <w:rsid w:val="001D402F"/>
    <w:rsid w:val="001D41B3"/>
    <w:rsid w:val="001D51D5"/>
    <w:rsid w:val="001D522E"/>
    <w:rsid w:val="001D5596"/>
    <w:rsid w:val="001D613B"/>
    <w:rsid w:val="001E07ED"/>
    <w:rsid w:val="001E2853"/>
    <w:rsid w:val="001E2D31"/>
    <w:rsid w:val="001E315A"/>
    <w:rsid w:val="001E329C"/>
    <w:rsid w:val="001E35FB"/>
    <w:rsid w:val="001E3B69"/>
    <w:rsid w:val="001E3EF0"/>
    <w:rsid w:val="001E40FA"/>
    <w:rsid w:val="001E4324"/>
    <w:rsid w:val="001E5388"/>
    <w:rsid w:val="001E580B"/>
    <w:rsid w:val="001E794D"/>
    <w:rsid w:val="001E7F9D"/>
    <w:rsid w:val="001F0E03"/>
    <w:rsid w:val="001F1751"/>
    <w:rsid w:val="001F1B1E"/>
    <w:rsid w:val="001F1B6D"/>
    <w:rsid w:val="001F1BE3"/>
    <w:rsid w:val="001F22C5"/>
    <w:rsid w:val="001F3F2E"/>
    <w:rsid w:val="001F630D"/>
    <w:rsid w:val="001F64D6"/>
    <w:rsid w:val="00205233"/>
    <w:rsid w:val="00206092"/>
    <w:rsid w:val="00206D36"/>
    <w:rsid w:val="002073E7"/>
    <w:rsid w:val="002078AE"/>
    <w:rsid w:val="00210ABD"/>
    <w:rsid w:val="002117BE"/>
    <w:rsid w:val="00211A27"/>
    <w:rsid w:val="002121BF"/>
    <w:rsid w:val="00213F30"/>
    <w:rsid w:val="0021483D"/>
    <w:rsid w:val="002233AD"/>
    <w:rsid w:val="00224C7B"/>
    <w:rsid w:val="00224CD9"/>
    <w:rsid w:val="00225CBE"/>
    <w:rsid w:val="002260C6"/>
    <w:rsid w:val="00230A39"/>
    <w:rsid w:val="00235DAE"/>
    <w:rsid w:val="00240F98"/>
    <w:rsid w:val="00241EAB"/>
    <w:rsid w:val="002427AF"/>
    <w:rsid w:val="00243355"/>
    <w:rsid w:val="00246C1E"/>
    <w:rsid w:val="00247F39"/>
    <w:rsid w:val="00250FFB"/>
    <w:rsid w:val="0025101C"/>
    <w:rsid w:val="00252E92"/>
    <w:rsid w:val="00254EA3"/>
    <w:rsid w:val="002561D1"/>
    <w:rsid w:val="002578AC"/>
    <w:rsid w:val="00257A72"/>
    <w:rsid w:val="00261106"/>
    <w:rsid w:val="00264906"/>
    <w:rsid w:val="0026491C"/>
    <w:rsid w:val="00265371"/>
    <w:rsid w:val="002731BE"/>
    <w:rsid w:val="00273F00"/>
    <w:rsid w:val="0027428F"/>
    <w:rsid w:val="002745D3"/>
    <w:rsid w:val="002804E9"/>
    <w:rsid w:val="00281684"/>
    <w:rsid w:val="00281F59"/>
    <w:rsid w:val="0028244A"/>
    <w:rsid w:val="002851BD"/>
    <w:rsid w:val="00285F3C"/>
    <w:rsid w:val="00286290"/>
    <w:rsid w:val="00286C8D"/>
    <w:rsid w:val="00287AD4"/>
    <w:rsid w:val="00287F05"/>
    <w:rsid w:val="00293432"/>
    <w:rsid w:val="00293A53"/>
    <w:rsid w:val="00293BF7"/>
    <w:rsid w:val="00294690"/>
    <w:rsid w:val="00294B49"/>
    <w:rsid w:val="00294D00"/>
    <w:rsid w:val="0029736B"/>
    <w:rsid w:val="0029776D"/>
    <w:rsid w:val="002A047C"/>
    <w:rsid w:val="002A19EC"/>
    <w:rsid w:val="002A2405"/>
    <w:rsid w:val="002A2F4A"/>
    <w:rsid w:val="002A36B1"/>
    <w:rsid w:val="002A37CA"/>
    <w:rsid w:val="002A39D9"/>
    <w:rsid w:val="002A3DFA"/>
    <w:rsid w:val="002A4322"/>
    <w:rsid w:val="002A6D0B"/>
    <w:rsid w:val="002A7067"/>
    <w:rsid w:val="002A76AE"/>
    <w:rsid w:val="002A786D"/>
    <w:rsid w:val="002B0946"/>
    <w:rsid w:val="002B3C52"/>
    <w:rsid w:val="002B438E"/>
    <w:rsid w:val="002B4858"/>
    <w:rsid w:val="002B5A0F"/>
    <w:rsid w:val="002C08C3"/>
    <w:rsid w:val="002C1D84"/>
    <w:rsid w:val="002C2292"/>
    <w:rsid w:val="002C282C"/>
    <w:rsid w:val="002C3312"/>
    <w:rsid w:val="002C6157"/>
    <w:rsid w:val="002C6410"/>
    <w:rsid w:val="002C6A28"/>
    <w:rsid w:val="002C755F"/>
    <w:rsid w:val="002C76EE"/>
    <w:rsid w:val="002C7731"/>
    <w:rsid w:val="002C7852"/>
    <w:rsid w:val="002C7855"/>
    <w:rsid w:val="002D0A63"/>
    <w:rsid w:val="002D1275"/>
    <w:rsid w:val="002D1866"/>
    <w:rsid w:val="002D197A"/>
    <w:rsid w:val="002D4CCA"/>
    <w:rsid w:val="002D5627"/>
    <w:rsid w:val="002D5BE5"/>
    <w:rsid w:val="002E137D"/>
    <w:rsid w:val="002E1663"/>
    <w:rsid w:val="002E1FFC"/>
    <w:rsid w:val="002E50BF"/>
    <w:rsid w:val="002E6E19"/>
    <w:rsid w:val="002F1219"/>
    <w:rsid w:val="002F2201"/>
    <w:rsid w:val="002F3050"/>
    <w:rsid w:val="002F3EC7"/>
    <w:rsid w:val="002F4D2A"/>
    <w:rsid w:val="002F5015"/>
    <w:rsid w:val="002F51CA"/>
    <w:rsid w:val="002F6667"/>
    <w:rsid w:val="0030245D"/>
    <w:rsid w:val="00304052"/>
    <w:rsid w:val="00304917"/>
    <w:rsid w:val="00304A54"/>
    <w:rsid w:val="00304E22"/>
    <w:rsid w:val="00306334"/>
    <w:rsid w:val="00310C86"/>
    <w:rsid w:val="00311F6D"/>
    <w:rsid w:val="00312259"/>
    <w:rsid w:val="003147BE"/>
    <w:rsid w:val="00315158"/>
    <w:rsid w:val="00315583"/>
    <w:rsid w:val="00316AD1"/>
    <w:rsid w:val="00316D75"/>
    <w:rsid w:val="00320CBD"/>
    <w:rsid w:val="00321756"/>
    <w:rsid w:val="00321980"/>
    <w:rsid w:val="0032218A"/>
    <w:rsid w:val="003224C1"/>
    <w:rsid w:val="003253B4"/>
    <w:rsid w:val="003271A0"/>
    <w:rsid w:val="00330712"/>
    <w:rsid w:val="0033169E"/>
    <w:rsid w:val="00331DF6"/>
    <w:rsid w:val="00334509"/>
    <w:rsid w:val="003361C2"/>
    <w:rsid w:val="003371C6"/>
    <w:rsid w:val="00337688"/>
    <w:rsid w:val="00340A86"/>
    <w:rsid w:val="003413E1"/>
    <w:rsid w:val="00342E00"/>
    <w:rsid w:val="00343740"/>
    <w:rsid w:val="00343D7B"/>
    <w:rsid w:val="00345A77"/>
    <w:rsid w:val="003468E5"/>
    <w:rsid w:val="0034714B"/>
    <w:rsid w:val="00350458"/>
    <w:rsid w:val="003520E8"/>
    <w:rsid w:val="0035292C"/>
    <w:rsid w:val="00353745"/>
    <w:rsid w:val="00353F00"/>
    <w:rsid w:val="00354989"/>
    <w:rsid w:val="00354B3E"/>
    <w:rsid w:val="00354D0E"/>
    <w:rsid w:val="00355454"/>
    <w:rsid w:val="00355C1B"/>
    <w:rsid w:val="00356EEA"/>
    <w:rsid w:val="0036329C"/>
    <w:rsid w:val="003632E3"/>
    <w:rsid w:val="0036354A"/>
    <w:rsid w:val="003642F9"/>
    <w:rsid w:val="00366132"/>
    <w:rsid w:val="003666D5"/>
    <w:rsid w:val="003708BE"/>
    <w:rsid w:val="003737DB"/>
    <w:rsid w:val="003738F4"/>
    <w:rsid w:val="0037457A"/>
    <w:rsid w:val="00374A8B"/>
    <w:rsid w:val="00374B75"/>
    <w:rsid w:val="00376602"/>
    <w:rsid w:val="00376B00"/>
    <w:rsid w:val="00377260"/>
    <w:rsid w:val="00377A41"/>
    <w:rsid w:val="00380F9F"/>
    <w:rsid w:val="00380FC3"/>
    <w:rsid w:val="00382124"/>
    <w:rsid w:val="00383741"/>
    <w:rsid w:val="00383EBA"/>
    <w:rsid w:val="00386A98"/>
    <w:rsid w:val="00387567"/>
    <w:rsid w:val="00390E44"/>
    <w:rsid w:val="00392BE3"/>
    <w:rsid w:val="00392CDA"/>
    <w:rsid w:val="00393232"/>
    <w:rsid w:val="003939D2"/>
    <w:rsid w:val="0039748A"/>
    <w:rsid w:val="003A2FCA"/>
    <w:rsid w:val="003A456F"/>
    <w:rsid w:val="003A4A2D"/>
    <w:rsid w:val="003A799F"/>
    <w:rsid w:val="003B0AA3"/>
    <w:rsid w:val="003B4FD4"/>
    <w:rsid w:val="003B548F"/>
    <w:rsid w:val="003B6EDA"/>
    <w:rsid w:val="003B7C92"/>
    <w:rsid w:val="003B7E81"/>
    <w:rsid w:val="003C2978"/>
    <w:rsid w:val="003C3E04"/>
    <w:rsid w:val="003C3F5E"/>
    <w:rsid w:val="003C61F7"/>
    <w:rsid w:val="003C7466"/>
    <w:rsid w:val="003D00F7"/>
    <w:rsid w:val="003D02B4"/>
    <w:rsid w:val="003D1140"/>
    <w:rsid w:val="003D2C75"/>
    <w:rsid w:val="003D2EAA"/>
    <w:rsid w:val="003D38D9"/>
    <w:rsid w:val="003D4A8D"/>
    <w:rsid w:val="003D589D"/>
    <w:rsid w:val="003E1941"/>
    <w:rsid w:val="003E1A2A"/>
    <w:rsid w:val="003E2BC5"/>
    <w:rsid w:val="003E31FD"/>
    <w:rsid w:val="003E467C"/>
    <w:rsid w:val="003E579F"/>
    <w:rsid w:val="003E7758"/>
    <w:rsid w:val="003F00DF"/>
    <w:rsid w:val="003F0157"/>
    <w:rsid w:val="003F0D51"/>
    <w:rsid w:val="003F191D"/>
    <w:rsid w:val="003F28B8"/>
    <w:rsid w:val="003F29F5"/>
    <w:rsid w:val="003F3BFE"/>
    <w:rsid w:val="003F40B1"/>
    <w:rsid w:val="003F56EF"/>
    <w:rsid w:val="003F58F4"/>
    <w:rsid w:val="003F6E8D"/>
    <w:rsid w:val="003F707C"/>
    <w:rsid w:val="003F7A19"/>
    <w:rsid w:val="003F7A6E"/>
    <w:rsid w:val="00401552"/>
    <w:rsid w:val="00401D9A"/>
    <w:rsid w:val="00401ED6"/>
    <w:rsid w:val="00403D94"/>
    <w:rsid w:val="00403DE8"/>
    <w:rsid w:val="004040F7"/>
    <w:rsid w:val="00405C65"/>
    <w:rsid w:val="00406E17"/>
    <w:rsid w:val="004076CE"/>
    <w:rsid w:val="0041000D"/>
    <w:rsid w:val="00410860"/>
    <w:rsid w:val="00412048"/>
    <w:rsid w:val="0041261A"/>
    <w:rsid w:val="00414DC2"/>
    <w:rsid w:val="00414DC8"/>
    <w:rsid w:val="00416B05"/>
    <w:rsid w:val="004204E6"/>
    <w:rsid w:val="004205EA"/>
    <w:rsid w:val="004219B1"/>
    <w:rsid w:val="00423039"/>
    <w:rsid w:val="00424A45"/>
    <w:rsid w:val="004255BC"/>
    <w:rsid w:val="004304C0"/>
    <w:rsid w:val="00430AB4"/>
    <w:rsid w:val="00430C21"/>
    <w:rsid w:val="00432A4C"/>
    <w:rsid w:val="00432AC6"/>
    <w:rsid w:val="0043365A"/>
    <w:rsid w:val="00433FAD"/>
    <w:rsid w:val="004343A0"/>
    <w:rsid w:val="00434DD9"/>
    <w:rsid w:val="00434E50"/>
    <w:rsid w:val="00444B98"/>
    <w:rsid w:val="00445530"/>
    <w:rsid w:val="0044567E"/>
    <w:rsid w:val="004456D3"/>
    <w:rsid w:val="00446A65"/>
    <w:rsid w:val="00447344"/>
    <w:rsid w:val="0045403A"/>
    <w:rsid w:val="0045404C"/>
    <w:rsid w:val="0045496B"/>
    <w:rsid w:val="00455689"/>
    <w:rsid w:val="00455F0B"/>
    <w:rsid w:val="00456540"/>
    <w:rsid w:val="0045733F"/>
    <w:rsid w:val="00457FF3"/>
    <w:rsid w:val="00461534"/>
    <w:rsid w:val="0046161E"/>
    <w:rsid w:val="004622D4"/>
    <w:rsid w:val="004627E8"/>
    <w:rsid w:val="00462F9F"/>
    <w:rsid w:val="004637E5"/>
    <w:rsid w:val="00463DCA"/>
    <w:rsid w:val="0046426F"/>
    <w:rsid w:val="00465DCE"/>
    <w:rsid w:val="00466337"/>
    <w:rsid w:val="004663D7"/>
    <w:rsid w:val="00467096"/>
    <w:rsid w:val="00470272"/>
    <w:rsid w:val="004708CA"/>
    <w:rsid w:val="00471630"/>
    <w:rsid w:val="004733AF"/>
    <w:rsid w:val="00473FB6"/>
    <w:rsid w:val="00475158"/>
    <w:rsid w:val="0047757C"/>
    <w:rsid w:val="00477B50"/>
    <w:rsid w:val="00480360"/>
    <w:rsid w:val="004818C1"/>
    <w:rsid w:val="00484CEB"/>
    <w:rsid w:val="004858E7"/>
    <w:rsid w:val="00487CB3"/>
    <w:rsid w:val="004905B3"/>
    <w:rsid w:val="00490A00"/>
    <w:rsid w:val="00490AFC"/>
    <w:rsid w:val="0049397E"/>
    <w:rsid w:val="00494C5F"/>
    <w:rsid w:val="0049512C"/>
    <w:rsid w:val="004954E8"/>
    <w:rsid w:val="004965B4"/>
    <w:rsid w:val="00497008"/>
    <w:rsid w:val="004973E1"/>
    <w:rsid w:val="00497B30"/>
    <w:rsid w:val="00497D64"/>
    <w:rsid w:val="004A0055"/>
    <w:rsid w:val="004A02EF"/>
    <w:rsid w:val="004A0483"/>
    <w:rsid w:val="004A0FF1"/>
    <w:rsid w:val="004A3A0C"/>
    <w:rsid w:val="004A4E1A"/>
    <w:rsid w:val="004A6A2D"/>
    <w:rsid w:val="004B0B15"/>
    <w:rsid w:val="004B1AC5"/>
    <w:rsid w:val="004B2985"/>
    <w:rsid w:val="004B538F"/>
    <w:rsid w:val="004B7A52"/>
    <w:rsid w:val="004C1394"/>
    <w:rsid w:val="004C448D"/>
    <w:rsid w:val="004C4730"/>
    <w:rsid w:val="004C47FB"/>
    <w:rsid w:val="004C481B"/>
    <w:rsid w:val="004C4EA1"/>
    <w:rsid w:val="004C5FE1"/>
    <w:rsid w:val="004C6FBA"/>
    <w:rsid w:val="004D16FD"/>
    <w:rsid w:val="004D2635"/>
    <w:rsid w:val="004D2B3F"/>
    <w:rsid w:val="004D3DCB"/>
    <w:rsid w:val="004D5CFE"/>
    <w:rsid w:val="004D6006"/>
    <w:rsid w:val="004D6A15"/>
    <w:rsid w:val="004E1E35"/>
    <w:rsid w:val="004E3076"/>
    <w:rsid w:val="004E3CC6"/>
    <w:rsid w:val="004E7E32"/>
    <w:rsid w:val="004F1069"/>
    <w:rsid w:val="004F4994"/>
    <w:rsid w:val="004F5CD9"/>
    <w:rsid w:val="004F5FE0"/>
    <w:rsid w:val="004F6899"/>
    <w:rsid w:val="0050095F"/>
    <w:rsid w:val="00500CEA"/>
    <w:rsid w:val="00500FC8"/>
    <w:rsid w:val="00501838"/>
    <w:rsid w:val="00503EB9"/>
    <w:rsid w:val="00505132"/>
    <w:rsid w:val="005068B5"/>
    <w:rsid w:val="00506B4C"/>
    <w:rsid w:val="00506E27"/>
    <w:rsid w:val="005075EE"/>
    <w:rsid w:val="00511308"/>
    <w:rsid w:val="00511858"/>
    <w:rsid w:val="00512134"/>
    <w:rsid w:val="00512EF6"/>
    <w:rsid w:val="00513B68"/>
    <w:rsid w:val="00513E7F"/>
    <w:rsid w:val="00515616"/>
    <w:rsid w:val="00515D85"/>
    <w:rsid w:val="00520F05"/>
    <w:rsid w:val="00522933"/>
    <w:rsid w:val="005229B4"/>
    <w:rsid w:val="005253BB"/>
    <w:rsid w:val="00526376"/>
    <w:rsid w:val="00530ECE"/>
    <w:rsid w:val="00531383"/>
    <w:rsid w:val="00534BD1"/>
    <w:rsid w:val="00537141"/>
    <w:rsid w:val="00542367"/>
    <w:rsid w:val="00544FB8"/>
    <w:rsid w:val="005462AF"/>
    <w:rsid w:val="00546323"/>
    <w:rsid w:val="005467AD"/>
    <w:rsid w:val="00546F82"/>
    <w:rsid w:val="00547120"/>
    <w:rsid w:val="0054743A"/>
    <w:rsid w:val="005521D7"/>
    <w:rsid w:val="005529B1"/>
    <w:rsid w:val="00553E7F"/>
    <w:rsid w:val="0055491F"/>
    <w:rsid w:val="00555829"/>
    <w:rsid w:val="00555BCD"/>
    <w:rsid w:val="005575E7"/>
    <w:rsid w:val="005605AD"/>
    <w:rsid w:val="005606E2"/>
    <w:rsid w:val="00561F67"/>
    <w:rsid w:val="005654A6"/>
    <w:rsid w:val="005669D2"/>
    <w:rsid w:val="00566C7B"/>
    <w:rsid w:val="0056782A"/>
    <w:rsid w:val="0057083D"/>
    <w:rsid w:val="0057150B"/>
    <w:rsid w:val="00571F33"/>
    <w:rsid w:val="00572474"/>
    <w:rsid w:val="0057266D"/>
    <w:rsid w:val="00572D6D"/>
    <w:rsid w:val="0057402C"/>
    <w:rsid w:val="005756C6"/>
    <w:rsid w:val="00575805"/>
    <w:rsid w:val="00575DA6"/>
    <w:rsid w:val="00577E53"/>
    <w:rsid w:val="00580EF3"/>
    <w:rsid w:val="005845B5"/>
    <w:rsid w:val="00586DB8"/>
    <w:rsid w:val="00586EEB"/>
    <w:rsid w:val="00591784"/>
    <w:rsid w:val="00591D01"/>
    <w:rsid w:val="00592D1C"/>
    <w:rsid w:val="0059425A"/>
    <w:rsid w:val="00595EEA"/>
    <w:rsid w:val="005969A3"/>
    <w:rsid w:val="00596DEB"/>
    <w:rsid w:val="00597C53"/>
    <w:rsid w:val="005A07B0"/>
    <w:rsid w:val="005A0EF9"/>
    <w:rsid w:val="005A1FF4"/>
    <w:rsid w:val="005A2B99"/>
    <w:rsid w:val="005A628E"/>
    <w:rsid w:val="005A6C4B"/>
    <w:rsid w:val="005A7A10"/>
    <w:rsid w:val="005B1E9F"/>
    <w:rsid w:val="005B338F"/>
    <w:rsid w:val="005B350A"/>
    <w:rsid w:val="005B39D4"/>
    <w:rsid w:val="005B4210"/>
    <w:rsid w:val="005B4F39"/>
    <w:rsid w:val="005B5C8D"/>
    <w:rsid w:val="005B7F7D"/>
    <w:rsid w:val="005C19B9"/>
    <w:rsid w:val="005C1C5A"/>
    <w:rsid w:val="005C4020"/>
    <w:rsid w:val="005C462D"/>
    <w:rsid w:val="005C588D"/>
    <w:rsid w:val="005D0104"/>
    <w:rsid w:val="005D29B1"/>
    <w:rsid w:val="005D5EC6"/>
    <w:rsid w:val="005D6B8A"/>
    <w:rsid w:val="005D6DE8"/>
    <w:rsid w:val="005D6E38"/>
    <w:rsid w:val="005D6ED9"/>
    <w:rsid w:val="005D764A"/>
    <w:rsid w:val="005D7A20"/>
    <w:rsid w:val="005E2848"/>
    <w:rsid w:val="005E2DBF"/>
    <w:rsid w:val="005E3636"/>
    <w:rsid w:val="005E5E6B"/>
    <w:rsid w:val="005E62D5"/>
    <w:rsid w:val="005E69BD"/>
    <w:rsid w:val="005E7624"/>
    <w:rsid w:val="005F0299"/>
    <w:rsid w:val="005F0BBB"/>
    <w:rsid w:val="005F1D36"/>
    <w:rsid w:val="005F39C6"/>
    <w:rsid w:val="005F51E6"/>
    <w:rsid w:val="005F59D8"/>
    <w:rsid w:val="005F6EE3"/>
    <w:rsid w:val="0060013C"/>
    <w:rsid w:val="00601FD5"/>
    <w:rsid w:val="00602A9B"/>
    <w:rsid w:val="006063FC"/>
    <w:rsid w:val="00606FDA"/>
    <w:rsid w:val="00610712"/>
    <w:rsid w:val="00612704"/>
    <w:rsid w:val="00612779"/>
    <w:rsid w:val="00614639"/>
    <w:rsid w:val="006146B8"/>
    <w:rsid w:val="006148FD"/>
    <w:rsid w:val="0061618C"/>
    <w:rsid w:val="00616DB4"/>
    <w:rsid w:val="006174BC"/>
    <w:rsid w:val="00617B6B"/>
    <w:rsid w:val="0062122D"/>
    <w:rsid w:val="0062132E"/>
    <w:rsid w:val="006214D5"/>
    <w:rsid w:val="00621B25"/>
    <w:rsid w:val="00621BE9"/>
    <w:rsid w:val="006223CD"/>
    <w:rsid w:val="00622783"/>
    <w:rsid w:val="00623F45"/>
    <w:rsid w:val="00626F4E"/>
    <w:rsid w:val="00633433"/>
    <w:rsid w:val="00633EA7"/>
    <w:rsid w:val="00634293"/>
    <w:rsid w:val="006412E2"/>
    <w:rsid w:val="0064584F"/>
    <w:rsid w:val="0064636B"/>
    <w:rsid w:val="00646AD5"/>
    <w:rsid w:val="00646D8C"/>
    <w:rsid w:val="0065027A"/>
    <w:rsid w:val="00651C38"/>
    <w:rsid w:val="00652E83"/>
    <w:rsid w:val="00653A4B"/>
    <w:rsid w:val="006545E1"/>
    <w:rsid w:val="006567C7"/>
    <w:rsid w:val="00661849"/>
    <w:rsid w:val="00664768"/>
    <w:rsid w:val="00664F88"/>
    <w:rsid w:val="00671005"/>
    <w:rsid w:val="00680E94"/>
    <w:rsid w:val="00681D0C"/>
    <w:rsid w:val="0068240B"/>
    <w:rsid w:val="00682636"/>
    <w:rsid w:val="0068334A"/>
    <w:rsid w:val="00685C98"/>
    <w:rsid w:val="00686995"/>
    <w:rsid w:val="006902BB"/>
    <w:rsid w:val="00690A03"/>
    <w:rsid w:val="006911FD"/>
    <w:rsid w:val="006930EA"/>
    <w:rsid w:val="006935F7"/>
    <w:rsid w:val="00693E82"/>
    <w:rsid w:val="00694AD7"/>
    <w:rsid w:val="00694FB3"/>
    <w:rsid w:val="00695AC0"/>
    <w:rsid w:val="00695CF0"/>
    <w:rsid w:val="006962A8"/>
    <w:rsid w:val="006A12A1"/>
    <w:rsid w:val="006A12F5"/>
    <w:rsid w:val="006A2232"/>
    <w:rsid w:val="006A2705"/>
    <w:rsid w:val="006A4E17"/>
    <w:rsid w:val="006A537D"/>
    <w:rsid w:val="006A588E"/>
    <w:rsid w:val="006A664B"/>
    <w:rsid w:val="006A75E2"/>
    <w:rsid w:val="006B06E5"/>
    <w:rsid w:val="006B1C4E"/>
    <w:rsid w:val="006B1CB5"/>
    <w:rsid w:val="006B27D3"/>
    <w:rsid w:val="006B3492"/>
    <w:rsid w:val="006B51AA"/>
    <w:rsid w:val="006B5A8A"/>
    <w:rsid w:val="006C04E6"/>
    <w:rsid w:val="006C0A16"/>
    <w:rsid w:val="006C4702"/>
    <w:rsid w:val="006C63FD"/>
    <w:rsid w:val="006C6F61"/>
    <w:rsid w:val="006D0FC9"/>
    <w:rsid w:val="006D1914"/>
    <w:rsid w:val="006D1FAD"/>
    <w:rsid w:val="006D2BB1"/>
    <w:rsid w:val="006D6163"/>
    <w:rsid w:val="006D6CCB"/>
    <w:rsid w:val="006D7248"/>
    <w:rsid w:val="006E075E"/>
    <w:rsid w:val="006E0A65"/>
    <w:rsid w:val="006E1811"/>
    <w:rsid w:val="006E298D"/>
    <w:rsid w:val="006E2A06"/>
    <w:rsid w:val="006E2C22"/>
    <w:rsid w:val="006E33E2"/>
    <w:rsid w:val="006E449E"/>
    <w:rsid w:val="006E61BE"/>
    <w:rsid w:val="006E6BAF"/>
    <w:rsid w:val="006F0315"/>
    <w:rsid w:val="006F14D0"/>
    <w:rsid w:val="006F1C95"/>
    <w:rsid w:val="006F292A"/>
    <w:rsid w:val="006F3680"/>
    <w:rsid w:val="006F3D9D"/>
    <w:rsid w:val="006F57EE"/>
    <w:rsid w:val="006F6708"/>
    <w:rsid w:val="006F793E"/>
    <w:rsid w:val="007020AE"/>
    <w:rsid w:val="0070569F"/>
    <w:rsid w:val="00710287"/>
    <w:rsid w:val="00710D58"/>
    <w:rsid w:val="00711EFE"/>
    <w:rsid w:val="00712860"/>
    <w:rsid w:val="007169FC"/>
    <w:rsid w:val="00724116"/>
    <w:rsid w:val="00730A1A"/>
    <w:rsid w:val="0073346B"/>
    <w:rsid w:val="007346C8"/>
    <w:rsid w:val="00736C73"/>
    <w:rsid w:val="00737B02"/>
    <w:rsid w:val="0074246D"/>
    <w:rsid w:val="00743120"/>
    <w:rsid w:val="007432F3"/>
    <w:rsid w:val="00743567"/>
    <w:rsid w:val="00745767"/>
    <w:rsid w:val="007459DD"/>
    <w:rsid w:val="00750870"/>
    <w:rsid w:val="00751129"/>
    <w:rsid w:val="007515D6"/>
    <w:rsid w:val="00755929"/>
    <w:rsid w:val="007561DE"/>
    <w:rsid w:val="00757FD6"/>
    <w:rsid w:val="00761823"/>
    <w:rsid w:val="00761C5F"/>
    <w:rsid w:val="007646DF"/>
    <w:rsid w:val="0076480C"/>
    <w:rsid w:val="00770303"/>
    <w:rsid w:val="00770D7A"/>
    <w:rsid w:val="00772F4D"/>
    <w:rsid w:val="007737D0"/>
    <w:rsid w:val="00773F7D"/>
    <w:rsid w:val="00774BB7"/>
    <w:rsid w:val="00780ED7"/>
    <w:rsid w:val="00781A7E"/>
    <w:rsid w:val="00781D85"/>
    <w:rsid w:val="00786239"/>
    <w:rsid w:val="00787202"/>
    <w:rsid w:val="00790B27"/>
    <w:rsid w:val="0079214F"/>
    <w:rsid w:val="00793EB3"/>
    <w:rsid w:val="00796AC2"/>
    <w:rsid w:val="007A1C57"/>
    <w:rsid w:val="007A55D8"/>
    <w:rsid w:val="007A629D"/>
    <w:rsid w:val="007B22A5"/>
    <w:rsid w:val="007B2A2B"/>
    <w:rsid w:val="007B3A21"/>
    <w:rsid w:val="007B3D27"/>
    <w:rsid w:val="007B3D38"/>
    <w:rsid w:val="007B4C26"/>
    <w:rsid w:val="007B6569"/>
    <w:rsid w:val="007B68B1"/>
    <w:rsid w:val="007B722A"/>
    <w:rsid w:val="007C3080"/>
    <w:rsid w:val="007C31DA"/>
    <w:rsid w:val="007C3975"/>
    <w:rsid w:val="007C4DCB"/>
    <w:rsid w:val="007C4F2A"/>
    <w:rsid w:val="007C5C0F"/>
    <w:rsid w:val="007D0D39"/>
    <w:rsid w:val="007D1467"/>
    <w:rsid w:val="007D4950"/>
    <w:rsid w:val="007D4C0B"/>
    <w:rsid w:val="007D5887"/>
    <w:rsid w:val="007D619A"/>
    <w:rsid w:val="007D61DD"/>
    <w:rsid w:val="007E07CB"/>
    <w:rsid w:val="007E4EC1"/>
    <w:rsid w:val="007F1388"/>
    <w:rsid w:val="007F17B5"/>
    <w:rsid w:val="007F225A"/>
    <w:rsid w:val="007F32FB"/>
    <w:rsid w:val="007F346C"/>
    <w:rsid w:val="007F4048"/>
    <w:rsid w:val="007F7266"/>
    <w:rsid w:val="007F77EF"/>
    <w:rsid w:val="007F7921"/>
    <w:rsid w:val="0080083D"/>
    <w:rsid w:val="00802DCB"/>
    <w:rsid w:val="0080361C"/>
    <w:rsid w:val="00803D96"/>
    <w:rsid w:val="00804060"/>
    <w:rsid w:val="0080546A"/>
    <w:rsid w:val="008063C5"/>
    <w:rsid w:val="00807961"/>
    <w:rsid w:val="00810558"/>
    <w:rsid w:val="008119F9"/>
    <w:rsid w:val="008122A3"/>
    <w:rsid w:val="0081338D"/>
    <w:rsid w:val="00813400"/>
    <w:rsid w:val="008139BC"/>
    <w:rsid w:val="008140D1"/>
    <w:rsid w:val="0081782E"/>
    <w:rsid w:val="00820595"/>
    <w:rsid w:val="00821C95"/>
    <w:rsid w:val="00822A6D"/>
    <w:rsid w:val="00823BC5"/>
    <w:rsid w:val="00825144"/>
    <w:rsid w:val="00826E5B"/>
    <w:rsid w:val="008279EF"/>
    <w:rsid w:val="00827C66"/>
    <w:rsid w:val="00832A0A"/>
    <w:rsid w:val="00835818"/>
    <w:rsid w:val="008362E0"/>
    <w:rsid w:val="0083731B"/>
    <w:rsid w:val="00844400"/>
    <w:rsid w:val="00844AE7"/>
    <w:rsid w:val="008464BF"/>
    <w:rsid w:val="00846593"/>
    <w:rsid w:val="008472CD"/>
    <w:rsid w:val="008504B6"/>
    <w:rsid w:val="00851168"/>
    <w:rsid w:val="008520DD"/>
    <w:rsid w:val="00852805"/>
    <w:rsid w:val="0085296D"/>
    <w:rsid w:val="0085320F"/>
    <w:rsid w:val="00853E73"/>
    <w:rsid w:val="0085587C"/>
    <w:rsid w:val="00855896"/>
    <w:rsid w:val="00855D66"/>
    <w:rsid w:val="00861294"/>
    <w:rsid w:val="00862235"/>
    <w:rsid w:val="008640FF"/>
    <w:rsid w:val="00864CAA"/>
    <w:rsid w:val="00864ED1"/>
    <w:rsid w:val="008709AF"/>
    <w:rsid w:val="0087280F"/>
    <w:rsid w:val="00875F81"/>
    <w:rsid w:val="0087669D"/>
    <w:rsid w:val="008768AE"/>
    <w:rsid w:val="00876D86"/>
    <w:rsid w:val="00881801"/>
    <w:rsid w:val="00883AC8"/>
    <w:rsid w:val="00884431"/>
    <w:rsid w:val="00884FF6"/>
    <w:rsid w:val="00886176"/>
    <w:rsid w:val="008873E9"/>
    <w:rsid w:val="00890223"/>
    <w:rsid w:val="00892281"/>
    <w:rsid w:val="008A418F"/>
    <w:rsid w:val="008A7B53"/>
    <w:rsid w:val="008B046A"/>
    <w:rsid w:val="008B0BEB"/>
    <w:rsid w:val="008B2855"/>
    <w:rsid w:val="008C0362"/>
    <w:rsid w:val="008C0641"/>
    <w:rsid w:val="008C1E0E"/>
    <w:rsid w:val="008C2642"/>
    <w:rsid w:val="008C2840"/>
    <w:rsid w:val="008C4AA7"/>
    <w:rsid w:val="008C4B40"/>
    <w:rsid w:val="008C53C5"/>
    <w:rsid w:val="008D1553"/>
    <w:rsid w:val="008D271A"/>
    <w:rsid w:val="008D288C"/>
    <w:rsid w:val="008D603F"/>
    <w:rsid w:val="008E0425"/>
    <w:rsid w:val="008E11E4"/>
    <w:rsid w:val="008E11FE"/>
    <w:rsid w:val="008E2C45"/>
    <w:rsid w:val="008E3611"/>
    <w:rsid w:val="008E3A9A"/>
    <w:rsid w:val="008E3C0B"/>
    <w:rsid w:val="008E43EA"/>
    <w:rsid w:val="008E685C"/>
    <w:rsid w:val="008F21DB"/>
    <w:rsid w:val="008F38B1"/>
    <w:rsid w:val="008F4667"/>
    <w:rsid w:val="008F4BC7"/>
    <w:rsid w:val="00902392"/>
    <w:rsid w:val="00903E02"/>
    <w:rsid w:val="00903ED3"/>
    <w:rsid w:val="00905775"/>
    <w:rsid w:val="00906245"/>
    <w:rsid w:val="00911C08"/>
    <w:rsid w:val="00914FA8"/>
    <w:rsid w:val="009153A5"/>
    <w:rsid w:val="00916E42"/>
    <w:rsid w:val="00917132"/>
    <w:rsid w:val="0091780B"/>
    <w:rsid w:val="009201E6"/>
    <w:rsid w:val="009207A6"/>
    <w:rsid w:val="0092316E"/>
    <w:rsid w:val="00923E2C"/>
    <w:rsid w:val="009249D2"/>
    <w:rsid w:val="009251FA"/>
    <w:rsid w:val="009259D8"/>
    <w:rsid w:val="00925A91"/>
    <w:rsid w:val="00927A2C"/>
    <w:rsid w:val="00932D05"/>
    <w:rsid w:val="009334AB"/>
    <w:rsid w:val="00933987"/>
    <w:rsid w:val="00934D78"/>
    <w:rsid w:val="00935E25"/>
    <w:rsid w:val="00936449"/>
    <w:rsid w:val="00936F81"/>
    <w:rsid w:val="009402A6"/>
    <w:rsid w:val="009408E9"/>
    <w:rsid w:val="00942113"/>
    <w:rsid w:val="009431E3"/>
    <w:rsid w:val="00944832"/>
    <w:rsid w:val="00945AAE"/>
    <w:rsid w:val="009505B2"/>
    <w:rsid w:val="0095123B"/>
    <w:rsid w:val="00953A96"/>
    <w:rsid w:val="00953CF3"/>
    <w:rsid w:val="00956059"/>
    <w:rsid w:val="00956324"/>
    <w:rsid w:val="009606D3"/>
    <w:rsid w:val="00960B88"/>
    <w:rsid w:val="009611AD"/>
    <w:rsid w:val="0096287E"/>
    <w:rsid w:val="00962AC3"/>
    <w:rsid w:val="00962FC9"/>
    <w:rsid w:val="009642D9"/>
    <w:rsid w:val="009701D8"/>
    <w:rsid w:val="00970D7F"/>
    <w:rsid w:val="00972960"/>
    <w:rsid w:val="009734B3"/>
    <w:rsid w:val="009734EC"/>
    <w:rsid w:val="0097592D"/>
    <w:rsid w:val="00976343"/>
    <w:rsid w:val="009765D1"/>
    <w:rsid w:val="0098250D"/>
    <w:rsid w:val="009838FB"/>
    <w:rsid w:val="0098413A"/>
    <w:rsid w:val="00985469"/>
    <w:rsid w:val="00991542"/>
    <w:rsid w:val="00991BB3"/>
    <w:rsid w:val="00991BC2"/>
    <w:rsid w:val="00993238"/>
    <w:rsid w:val="009949F0"/>
    <w:rsid w:val="00997A22"/>
    <w:rsid w:val="00997B61"/>
    <w:rsid w:val="009A046D"/>
    <w:rsid w:val="009A2713"/>
    <w:rsid w:val="009A4C94"/>
    <w:rsid w:val="009A6E81"/>
    <w:rsid w:val="009B1B30"/>
    <w:rsid w:val="009B2CE5"/>
    <w:rsid w:val="009C331C"/>
    <w:rsid w:val="009C3979"/>
    <w:rsid w:val="009C5BC1"/>
    <w:rsid w:val="009C6112"/>
    <w:rsid w:val="009C6E03"/>
    <w:rsid w:val="009D04A8"/>
    <w:rsid w:val="009D08AD"/>
    <w:rsid w:val="009D136E"/>
    <w:rsid w:val="009D2029"/>
    <w:rsid w:val="009D3C33"/>
    <w:rsid w:val="009D4EF0"/>
    <w:rsid w:val="009D5AC1"/>
    <w:rsid w:val="009D664F"/>
    <w:rsid w:val="009D7733"/>
    <w:rsid w:val="009E16C0"/>
    <w:rsid w:val="009E1A1A"/>
    <w:rsid w:val="009E25DA"/>
    <w:rsid w:val="009E3781"/>
    <w:rsid w:val="009E3DB6"/>
    <w:rsid w:val="009E68DE"/>
    <w:rsid w:val="009F04B4"/>
    <w:rsid w:val="009F23F1"/>
    <w:rsid w:val="009F246B"/>
    <w:rsid w:val="009F2D36"/>
    <w:rsid w:val="009F4664"/>
    <w:rsid w:val="009F4826"/>
    <w:rsid w:val="009F6CCC"/>
    <w:rsid w:val="009F7C51"/>
    <w:rsid w:val="00A00804"/>
    <w:rsid w:val="00A03C41"/>
    <w:rsid w:val="00A04751"/>
    <w:rsid w:val="00A05A05"/>
    <w:rsid w:val="00A05A23"/>
    <w:rsid w:val="00A10FF6"/>
    <w:rsid w:val="00A136EF"/>
    <w:rsid w:val="00A13941"/>
    <w:rsid w:val="00A149C5"/>
    <w:rsid w:val="00A1521F"/>
    <w:rsid w:val="00A17D87"/>
    <w:rsid w:val="00A2173E"/>
    <w:rsid w:val="00A2218D"/>
    <w:rsid w:val="00A227F0"/>
    <w:rsid w:val="00A22D32"/>
    <w:rsid w:val="00A25900"/>
    <w:rsid w:val="00A26795"/>
    <w:rsid w:val="00A26829"/>
    <w:rsid w:val="00A2799B"/>
    <w:rsid w:val="00A27EF7"/>
    <w:rsid w:val="00A30F37"/>
    <w:rsid w:val="00A319BC"/>
    <w:rsid w:val="00A32441"/>
    <w:rsid w:val="00A32534"/>
    <w:rsid w:val="00A325F2"/>
    <w:rsid w:val="00A35435"/>
    <w:rsid w:val="00A362AA"/>
    <w:rsid w:val="00A362BE"/>
    <w:rsid w:val="00A37F20"/>
    <w:rsid w:val="00A40081"/>
    <w:rsid w:val="00A4297D"/>
    <w:rsid w:val="00A43CF0"/>
    <w:rsid w:val="00A4462F"/>
    <w:rsid w:val="00A50406"/>
    <w:rsid w:val="00A50DA9"/>
    <w:rsid w:val="00A51616"/>
    <w:rsid w:val="00A523E7"/>
    <w:rsid w:val="00A56A20"/>
    <w:rsid w:val="00A60326"/>
    <w:rsid w:val="00A65671"/>
    <w:rsid w:val="00A66934"/>
    <w:rsid w:val="00A70E92"/>
    <w:rsid w:val="00A7461D"/>
    <w:rsid w:val="00A76560"/>
    <w:rsid w:val="00A776AB"/>
    <w:rsid w:val="00A8195E"/>
    <w:rsid w:val="00A82E6B"/>
    <w:rsid w:val="00A83C75"/>
    <w:rsid w:val="00A84D71"/>
    <w:rsid w:val="00A8525A"/>
    <w:rsid w:val="00A904DE"/>
    <w:rsid w:val="00A959C4"/>
    <w:rsid w:val="00A962F9"/>
    <w:rsid w:val="00A97600"/>
    <w:rsid w:val="00A97D88"/>
    <w:rsid w:val="00AA1E86"/>
    <w:rsid w:val="00AA2415"/>
    <w:rsid w:val="00AB65ED"/>
    <w:rsid w:val="00AC451D"/>
    <w:rsid w:val="00AC6CE3"/>
    <w:rsid w:val="00AC7347"/>
    <w:rsid w:val="00AD0E4A"/>
    <w:rsid w:val="00AD228F"/>
    <w:rsid w:val="00AD2CCC"/>
    <w:rsid w:val="00AD3F3F"/>
    <w:rsid w:val="00AD3F84"/>
    <w:rsid w:val="00AD40D6"/>
    <w:rsid w:val="00AD5337"/>
    <w:rsid w:val="00AD5A4A"/>
    <w:rsid w:val="00AD7D0B"/>
    <w:rsid w:val="00AE04CE"/>
    <w:rsid w:val="00AE0A32"/>
    <w:rsid w:val="00AE1D66"/>
    <w:rsid w:val="00AE4971"/>
    <w:rsid w:val="00AE5A12"/>
    <w:rsid w:val="00AE6CFB"/>
    <w:rsid w:val="00AE7881"/>
    <w:rsid w:val="00AF0DE1"/>
    <w:rsid w:val="00AF10A9"/>
    <w:rsid w:val="00AF165C"/>
    <w:rsid w:val="00AF360B"/>
    <w:rsid w:val="00AF43B4"/>
    <w:rsid w:val="00AF44B9"/>
    <w:rsid w:val="00AF49A1"/>
    <w:rsid w:val="00AF6088"/>
    <w:rsid w:val="00AF632D"/>
    <w:rsid w:val="00AF7305"/>
    <w:rsid w:val="00AF7930"/>
    <w:rsid w:val="00B04F58"/>
    <w:rsid w:val="00B05CB3"/>
    <w:rsid w:val="00B05E3C"/>
    <w:rsid w:val="00B06106"/>
    <w:rsid w:val="00B10B17"/>
    <w:rsid w:val="00B11D5A"/>
    <w:rsid w:val="00B122DF"/>
    <w:rsid w:val="00B16D2A"/>
    <w:rsid w:val="00B17138"/>
    <w:rsid w:val="00B17207"/>
    <w:rsid w:val="00B17B42"/>
    <w:rsid w:val="00B202BA"/>
    <w:rsid w:val="00B206F2"/>
    <w:rsid w:val="00B22636"/>
    <w:rsid w:val="00B22C66"/>
    <w:rsid w:val="00B24154"/>
    <w:rsid w:val="00B25667"/>
    <w:rsid w:val="00B25C24"/>
    <w:rsid w:val="00B26D15"/>
    <w:rsid w:val="00B27C35"/>
    <w:rsid w:val="00B308C2"/>
    <w:rsid w:val="00B326DD"/>
    <w:rsid w:val="00B3358E"/>
    <w:rsid w:val="00B36F6F"/>
    <w:rsid w:val="00B377B7"/>
    <w:rsid w:val="00B415B5"/>
    <w:rsid w:val="00B42072"/>
    <w:rsid w:val="00B43B6C"/>
    <w:rsid w:val="00B43F6F"/>
    <w:rsid w:val="00B4634D"/>
    <w:rsid w:val="00B47A53"/>
    <w:rsid w:val="00B50284"/>
    <w:rsid w:val="00B507F1"/>
    <w:rsid w:val="00B50B80"/>
    <w:rsid w:val="00B51B03"/>
    <w:rsid w:val="00B51EBF"/>
    <w:rsid w:val="00B522EF"/>
    <w:rsid w:val="00B54BD0"/>
    <w:rsid w:val="00B56D08"/>
    <w:rsid w:val="00B57D83"/>
    <w:rsid w:val="00B614CB"/>
    <w:rsid w:val="00B62808"/>
    <w:rsid w:val="00B634C1"/>
    <w:rsid w:val="00B63678"/>
    <w:rsid w:val="00B667CA"/>
    <w:rsid w:val="00B66D19"/>
    <w:rsid w:val="00B66F6F"/>
    <w:rsid w:val="00B679AA"/>
    <w:rsid w:val="00B7046E"/>
    <w:rsid w:val="00B71213"/>
    <w:rsid w:val="00B71DF6"/>
    <w:rsid w:val="00B742C3"/>
    <w:rsid w:val="00B747C5"/>
    <w:rsid w:val="00B76462"/>
    <w:rsid w:val="00B77939"/>
    <w:rsid w:val="00B80052"/>
    <w:rsid w:val="00B80D8F"/>
    <w:rsid w:val="00B819B6"/>
    <w:rsid w:val="00B82108"/>
    <w:rsid w:val="00B832D6"/>
    <w:rsid w:val="00B83C8F"/>
    <w:rsid w:val="00B862DB"/>
    <w:rsid w:val="00B876A3"/>
    <w:rsid w:val="00B90769"/>
    <w:rsid w:val="00B94085"/>
    <w:rsid w:val="00B9430D"/>
    <w:rsid w:val="00B94F14"/>
    <w:rsid w:val="00B955F6"/>
    <w:rsid w:val="00BA005E"/>
    <w:rsid w:val="00BA04B9"/>
    <w:rsid w:val="00BA1AF7"/>
    <w:rsid w:val="00BA4777"/>
    <w:rsid w:val="00BA51F6"/>
    <w:rsid w:val="00BA6A6D"/>
    <w:rsid w:val="00BA717A"/>
    <w:rsid w:val="00BA71CE"/>
    <w:rsid w:val="00BB01D4"/>
    <w:rsid w:val="00BB1D73"/>
    <w:rsid w:val="00BB254E"/>
    <w:rsid w:val="00BB28EF"/>
    <w:rsid w:val="00BB34F4"/>
    <w:rsid w:val="00BB3B6E"/>
    <w:rsid w:val="00BB5093"/>
    <w:rsid w:val="00BB6BEC"/>
    <w:rsid w:val="00BC07D9"/>
    <w:rsid w:val="00BC08FE"/>
    <w:rsid w:val="00BC1F3A"/>
    <w:rsid w:val="00BC3A01"/>
    <w:rsid w:val="00BC489E"/>
    <w:rsid w:val="00BC5692"/>
    <w:rsid w:val="00BC5AFC"/>
    <w:rsid w:val="00BD0408"/>
    <w:rsid w:val="00BD0B2B"/>
    <w:rsid w:val="00BD0E8A"/>
    <w:rsid w:val="00BD11E9"/>
    <w:rsid w:val="00BD32F3"/>
    <w:rsid w:val="00BD4161"/>
    <w:rsid w:val="00BD5477"/>
    <w:rsid w:val="00BD5BF0"/>
    <w:rsid w:val="00BD5F77"/>
    <w:rsid w:val="00BD6541"/>
    <w:rsid w:val="00BD762C"/>
    <w:rsid w:val="00BE0D2A"/>
    <w:rsid w:val="00BE1A8E"/>
    <w:rsid w:val="00BE3A5A"/>
    <w:rsid w:val="00BE43A2"/>
    <w:rsid w:val="00BE6228"/>
    <w:rsid w:val="00BE6B22"/>
    <w:rsid w:val="00BE77FE"/>
    <w:rsid w:val="00BF01A5"/>
    <w:rsid w:val="00BF0B8B"/>
    <w:rsid w:val="00BF0F64"/>
    <w:rsid w:val="00BF1372"/>
    <w:rsid w:val="00BF1DC0"/>
    <w:rsid w:val="00BF21FC"/>
    <w:rsid w:val="00BF3C45"/>
    <w:rsid w:val="00BF507F"/>
    <w:rsid w:val="00BF7275"/>
    <w:rsid w:val="00BF729D"/>
    <w:rsid w:val="00C014E2"/>
    <w:rsid w:val="00C0153F"/>
    <w:rsid w:val="00C02140"/>
    <w:rsid w:val="00C0509E"/>
    <w:rsid w:val="00C0665B"/>
    <w:rsid w:val="00C102C0"/>
    <w:rsid w:val="00C1276F"/>
    <w:rsid w:val="00C12BB3"/>
    <w:rsid w:val="00C162AD"/>
    <w:rsid w:val="00C1713D"/>
    <w:rsid w:val="00C17DEA"/>
    <w:rsid w:val="00C20B07"/>
    <w:rsid w:val="00C20D47"/>
    <w:rsid w:val="00C21BA8"/>
    <w:rsid w:val="00C237FC"/>
    <w:rsid w:val="00C2384E"/>
    <w:rsid w:val="00C25EF2"/>
    <w:rsid w:val="00C26885"/>
    <w:rsid w:val="00C30B44"/>
    <w:rsid w:val="00C315F4"/>
    <w:rsid w:val="00C33AAD"/>
    <w:rsid w:val="00C34E81"/>
    <w:rsid w:val="00C3551C"/>
    <w:rsid w:val="00C36197"/>
    <w:rsid w:val="00C40A00"/>
    <w:rsid w:val="00C41D51"/>
    <w:rsid w:val="00C43468"/>
    <w:rsid w:val="00C434AF"/>
    <w:rsid w:val="00C43BED"/>
    <w:rsid w:val="00C43E38"/>
    <w:rsid w:val="00C44A32"/>
    <w:rsid w:val="00C44FBD"/>
    <w:rsid w:val="00C45010"/>
    <w:rsid w:val="00C466D7"/>
    <w:rsid w:val="00C46B64"/>
    <w:rsid w:val="00C47207"/>
    <w:rsid w:val="00C511B1"/>
    <w:rsid w:val="00C52DD8"/>
    <w:rsid w:val="00C53450"/>
    <w:rsid w:val="00C536B6"/>
    <w:rsid w:val="00C54EA8"/>
    <w:rsid w:val="00C555F4"/>
    <w:rsid w:val="00C5596B"/>
    <w:rsid w:val="00C55993"/>
    <w:rsid w:val="00C55B06"/>
    <w:rsid w:val="00C573A9"/>
    <w:rsid w:val="00C60A42"/>
    <w:rsid w:val="00C60D24"/>
    <w:rsid w:val="00C61A53"/>
    <w:rsid w:val="00C61DA6"/>
    <w:rsid w:val="00C62D16"/>
    <w:rsid w:val="00C638A9"/>
    <w:rsid w:val="00C64D28"/>
    <w:rsid w:val="00C656A2"/>
    <w:rsid w:val="00C7162B"/>
    <w:rsid w:val="00C71BDF"/>
    <w:rsid w:val="00C72769"/>
    <w:rsid w:val="00C7277C"/>
    <w:rsid w:val="00C75F3B"/>
    <w:rsid w:val="00C76F4B"/>
    <w:rsid w:val="00C815E3"/>
    <w:rsid w:val="00C84601"/>
    <w:rsid w:val="00C84F8C"/>
    <w:rsid w:val="00C86A74"/>
    <w:rsid w:val="00C87484"/>
    <w:rsid w:val="00C91E3B"/>
    <w:rsid w:val="00C92C64"/>
    <w:rsid w:val="00C92F2F"/>
    <w:rsid w:val="00C94FED"/>
    <w:rsid w:val="00C9619A"/>
    <w:rsid w:val="00C962E8"/>
    <w:rsid w:val="00C9644C"/>
    <w:rsid w:val="00C96C65"/>
    <w:rsid w:val="00CA0588"/>
    <w:rsid w:val="00CA07BD"/>
    <w:rsid w:val="00CA10EC"/>
    <w:rsid w:val="00CA5CA3"/>
    <w:rsid w:val="00CA6DD9"/>
    <w:rsid w:val="00CA6EDC"/>
    <w:rsid w:val="00CB0659"/>
    <w:rsid w:val="00CB1068"/>
    <w:rsid w:val="00CB12A3"/>
    <w:rsid w:val="00CB1976"/>
    <w:rsid w:val="00CB26B7"/>
    <w:rsid w:val="00CB2FC6"/>
    <w:rsid w:val="00CB4263"/>
    <w:rsid w:val="00CB6512"/>
    <w:rsid w:val="00CB70EF"/>
    <w:rsid w:val="00CC0A3D"/>
    <w:rsid w:val="00CC0F1D"/>
    <w:rsid w:val="00CC2D5A"/>
    <w:rsid w:val="00CC3890"/>
    <w:rsid w:val="00CC39BD"/>
    <w:rsid w:val="00CC4FBA"/>
    <w:rsid w:val="00CC58F5"/>
    <w:rsid w:val="00CC66AB"/>
    <w:rsid w:val="00CC70B8"/>
    <w:rsid w:val="00CC7783"/>
    <w:rsid w:val="00CD1758"/>
    <w:rsid w:val="00CD2517"/>
    <w:rsid w:val="00CD2A38"/>
    <w:rsid w:val="00CD5024"/>
    <w:rsid w:val="00CD6F20"/>
    <w:rsid w:val="00CD7102"/>
    <w:rsid w:val="00CD71B0"/>
    <w:rsid w:val="00CE09A0"/>
    <w:rsid w:val="00CE1C18"/>
    <w:rsid w:val="00CE2B42"/>
    <w:rsid w:val="00CE5747"/>
    <w:rsid w:val="00CE65C1"/>
    <w:rsid w:val="00CE6993"/>
    <w:rsid w:val="00CE6B1A"/>
    <w:rsid w:val="00CE72FE"/>
    <w:rsid w:val="00CE7710"/>
    <w:rsid w:val="00CF2CDA"/>
    <w:rsid w:val="00CF31E1"/>
    <w:rsid w:val="00CF320B"/>
    <w:rsid w:val="00CF3559"/>
    <w:rsid w:val="00CF45CE"/>
    <w:rsid w:val="00CF4C1C"/>
    <w:rsid w:val="00D006A7"/>
    <w:rsid w:val="00D018A6"/>
    <w:rsid w:val="00D02064"/>
    <w:rsid w:val="00D024AD"/>
    <w:rsid w:val="00D039C3"/>
    <w:rsid w:val="00D03ECE"/>
    <w:rsid w:val="00D04394"/>
    <w:rsid w:val="00D0597F"/>
    <w:rsid w:val="00D06007"/>
    <w:rsid w:val="00D06965"/>
    <w:rsid w:val="00D07D0C"/>
    <w:rsid w:val="00D11D8C"/>
    <w:rsid w:val="00D1204B"/>
    <w:rsid w:val="00D12DE8"/>
    <w:rsid w:val="00D15F2D"/>
    <w:rsid w:val="00D176CD"/>
    <w:rsid w:val="00D17E7C"/>
    <w:rsid w:val="00D2388C"/>
    <w:rsid w:val="00D239DF"/>
    <w:rsid w:val="00D246B6"/>
    <w:rsid w:val="00D250D8"/>
    <w:rsid w:val="00D2702A"/>
    <w:rsid w:val="00D27855"/>
    <w:rsid w:val="00D30170"/>
    <w:rsid w:val="00D30696"/>
    <w:rsid w:val="00D32919"/>
    <w:rsid w:val="00D3348B"/>
    <w:rsid w:val="00D3522C"/>
    <w:rsid w:val="00D373A9"/>
    <w:rsid w:val="00D37557"/>
    <w:rsid w:val="00D37B4A"/>
    <w:rsid w:val="00D37B7D"/>
    <w:rsid w:val="00D37EE7"/>
    <w:rsid w:val="00D40DEE"/>
    <w:rsid w:val="00D41274"/>
    <w:rsid w:val="00D4169C"/>
    <w:rsid w:val="00D41E50"/>
    <w:rsid w:val="00D43B98"/>
    <w:rsid w:val="00D449DD"/>
    <w:rsid w:val="00D45B3E"/>
    <w:rsid w:val="00D51DF4"/>
    <w:rsid w:val="00D53487"/>
    <w:rsid w:val="00D5613E"/>
    <w:rsid w:val="00D56ABD"/>
    <w:rsid w:val="00D56F62"/>
    <w:rsid w:val="00D608B7"/>
    <w:rsid w:val="00D62159"/>
    <w:rsid w:val="00D6285D"/>
    <w:rsid w:val="00D62CF2"/>
    <w:rsid w:val="00D643E4"/>
    <w:rsid w:val="00D6575A"/>
    <w:rsid w:val="00D6587E"/>
    <w:rsid w:val="00D71108"/>
    <w:rsid w:val="00D711AD"/>
    <w:rsid w:val="00D7142A"/>
    <w:rsid w:val="00D73E46"/>
    <w:rsid w:val="00D75BF2"/>
    <w:rsid w:val="00D8019F"/>
    <w:rsid w:val="00D80957"/>
    <w:rsid w:val="00D80BB7"/>
    <w:rsid w:val="00D80BBE"/>
    <w:rsid w:val="00D81A01"/>
    <w:rsid w:val="00D82980"/>
    <w:rsid w:val="00D83C77"/>
    <w:rsid w:val="00D83CFA"/>
    <w:rsid w:val="00D83F25"/>
    <w:rsid w:val="00D83FD7"/>
    <w:rsid w:val="00D8495F"/>
    <w:rsid w:val="00D863A7"/>
    <w:rsid w:val="00D87838"/>
    <w:rsid w:val="00D9238D"/>
    <w:rsid w:val="00D932C5"/>
    <w:rsid w:val="00D9473E"/>
    <w:rsid w:val="00D95A19"/>
    <w:rsid w:val="00D95E82"/>
    <w:rsid w:val="00D97431"/>
    <w:rsid w:val="00D97A9A"/>
    <w:rsid w:val="00D97D11"/>
    <w:rsid w:val="00DA0CE6"/>
    <w:rsid w:val="00DA1E8D"/>
    <w:rsid w:val="00DA2FEC"/>
    <w:rsid w:val="00DA3060"/>
    <w:rsid w:val="00DA3B79"/>
    <w:rsid w:val="00DA6EAC"/>
    <w:rsid w:val="00DA748A"/>
    <w:rsid w:val="00DB020D"/>
    <w:rsid w:val="00DB04FC"/>
    <w:rsid w:val="00DB1DE8"/>
    <w:rsid w:val="00DB219C"/>
    <w:rsid w:val="00DB6A17"/>
    <w:rsid w:val="00DB6BD4"/>
    <w:rsid w:val="00DB768F"/>
    <w:rsid w:val="00DC10C8"/>
    <w:rsid w:val="00DC162A"/>
    <w:rsid w:val="00DC2149"/>
    <w:rsid w:val="00DC28A3"/>
    <w:rsid w:val="00DC36D7"/>
    <w:rsid w:val="00DC43F2"/>
    <w:rsid w:val="00DC6E31"/>
    <w:rsid w:val="00DC7DDA"/>
    <w:rsid w:val="00DD1038"/>
    <w:rsid w:val="00DD179C"/>
    <w:rsid w:val="00DD27F1"/>
    <w:rsid w:val="00DD4B8B"/>
    <w:rsid w:val="00DD543A"/>
    <w:rsid w:val="00DE0B6E"/>
    <w:rsid w:val="00DE169E"/>
    <w:rsid w:val="00DE3FF1"/>
    <w:rsid w:val="00DE67B0"/>
    <w:rsid w:val="00DF1DDF"/>
    <w:rsid w:val="00DF204B"/>
    <w:rsid w:val="00DF4BD6"/>
    <w:rsid w:val="00DF5D20"/>
    <w:rsid w:val="00DF604F"/>
    <w:rsid w:val="00DF7CAD"/>
    <w:rsid w:val="00E0059F"/>
    <w:rsid w:val="00E011ED"/>
    <w:rsid w:val="00E01F19"/>
    <w:rsid w:val="00E02D98"/>
    <w:rsid w:val="00E03117"/>
    <w:rsid w:val="00E04344"/>
    <w:rsid w:val="00E04881"/>
    <w:rsid w:val="00E0753B"/>
    <w:rsid w:val="00E07D90"/>
    <w:rsid w:val="00E1142B"/>
    <w:rsid w:val="00E115F4"/>
    <w:rsid w:val="00E122AC"/>
    <w:rsid w:val="00E1232D"/>
    <w:rsid w:val="00E136F8"/>
    <w:rsid w:val="00E1483D"/>
    <w:rsid w:val="00E14D5A"/>
    <w:rsid w:val="00E160ED"/>
    <w:rsid w:val="00E17674"/>
    <w:rsid w:val="00E203BF"/>
    <w:rsid w:val="00E20580"/>
    <w:rsid w:val="00E20EFA"/>
    <w:rsid w:val="00E20F82"/>
    <w:rsid w:val="00E22114"/>
    <w:rsid w:val="00E222E4"/>
    <w:rsid w:val="00E22DEF"/>
    <w:rsid w:val="00E261AA"/>
    <w:rsid w:val="00E261D1"/>
    <w:rsid w:val="00E31EFB"/>
    <w:rsid w:val="00E32152"/>
    <w:rsid w:val="00E32A7F"/>
    <w:rsid w:val="00E35188"/>
    <w:rsid w:val="00E37975"/>
    <w:rsid w:val="00E40FAF"/>
    <w:rsid w:val="00E41074"/>
    <w:rsid w:val="00E4149D"/>
    <w:rsid w:val="00E41700"/>
    <w:rsid w:val="00E436F7"/>
    <w:rsid w:val="00E44908"/>
    <w:rsid w:val="00E465F3"/>
    <w:rsid w:val="00E46990"/>
    <w:rsid w:val="00E47363"/>
    <w:rsid w:val="00E474CC"/>
    <w:rsid w:val="00E50C0B"/>
    <w:rsid w:val="00E51EDE"/>
    <w:rsid w:val="00E526B4"/>
    <w:rsid w:val="00E547D0"/>
    <w:rsid w:val="00E55146"/>
    <w:rsid w:val="00E601FC"/>
    <w:rsid w:val="00E61018"/>
    <w:rsid w:val="00E63970"/>
    <w:rsid w:val="00E63AE6"/>
    <w:rsid w:val="00E64A32"/>
    <w:rsid w:val="00E64E1A"/>
    <w:rsid w:val="00E64F0C"/>
    <w:rsid w:val="00E66213"/>
    <w:rsid w:val="00E6663B"/>
    <w:rsid w:val="00E676A9"/>
    <w:rsid w:val="00E72741"/>
    <w:rsid w:val="00E817CD"/>
    <w:rsid w:val="00E85851"/>
    <w:rsid w:val="00E85B2C"/>
    <w:rsid w:val="00E85BA3"/>
    <w:rsid w:val="00E86409"/>
    <w:rsid w:val="00E86464"/>
    <w:rsid w:val="00E90742"/>
    <w:rsid w:val="00E90868"/>
    <w:rsid w:val="00E9376E"/>
    <w:rsid w:val="00E9404E"/>
    <w:rsid w:val="00E9447D"/>
    <w:rsid w:val="00E95B94"/>
    <w:rsid w:val="00E95CB8"/>
    <w:rsid w:val="00EA200A"/>
    <w:rsid w:val="00EA2E35"/>
    <w:rsid w:val="00EA3BD4"/>
    <w:rsid w:val="00EA3FC5"/>
    <w:rsid w:val="00EA7ECF"/>
    <w:rsid w:val="00EB1E5C"/>
    <w:rsid w:val="00EB5D56"/>
    <w:rsid w:val="00EB6310"/>
    <w:rsid w:val="00EB7ACB"/>
    <w:rsid w:val="00EC0DDC"/>
    <w:rsid w:val="00EC1B12"/>
    <w:rsid w:val="00EC210E"/>
    <w:rsid w:val="00EC28AA"/>
    <w:rsid w:val="00EC2FC3"/>
    <w:rsid w:val="00EC434A"/>
    <w:rsid w:val="00EC5015"/>
    <w:rsid w:val="00EC6DA4"/>
    <w:rsid w:val="00EC73BE"/>
    <w:rsid w:val="00EC7755"/>
    <w:rsid w:val="00ED0200"/>
    <w:rsid w:val="00ED220C"/>
    <w:rsid w:val="00EE125D"/>
    <w:rsid w:val="00EE337B"/>
    <w:rsid w:val="00EE3492"/>
    <w:rsid w:val="00EE4205"/>
    <w:rsid w:val="00EE63E7"/>
    <w:rsid w:val="00EE6B48"/>
    <w:rsid w:val="00EE6F8B"/>
    <w:rsid w:val="00EE7771"/>
    <w:rsid w:val="00EE781F"/>
    <w:rsid w:val="00EF0094"/>
    <w:rsid w:val="00EF0E61"/>
    <w:rsid w:val="00EF0F0D"/>
    <w:rsid w:val="00EF1ADE"/>
    <w:rsid w:val="00EF1EE5"/>
    <w:rsid w:val="00EF3FA2"/>
    <w:rsid w:val="00EF4E34"/>
    <w:rsid w:val="00EF58CB"/>
    <w:rsid w:val="00EF7022"/>
    <w:rsid w:val="00F0298E"/>
    <w:rsid w:val="00F02B85"/>
    <w:rsid w:val="00F05730"/>
    <w:rsid w:val="00F05D69"/>
    <w:rsid w:val="00F06A53"/>
    <w:rsid w:val="00F11210"/>
    <w:rsid w:val="00F1137F"/>
    <w:rsid w:val="00F12AD5"/>
    <w:rsid w:val="00F131CE"/>
    <w:rsid w:val="00F13B9C"/>
    <w:rsid w:val="00F1456B"/>
    <w:rsid w:val="00F14803"/>
    <w:rsid w:val="00F16D24"/>
    <w:rsid w:val="00F17144"/>
    <w:rsid w:val="00F20215"/>
    <w:rsid w:val="00F23576"/>
    <w:rsid w:val="00F23A14"/>
    <w:rsid w:val="00F23E3E"/>
    <w:rsid w:val="00F253DB"/>
    <w:rsid w:val="00F25C8C"/>
    <w:rsid w:val="00F267C5"/>
    <w:rsid w:val="00F26926"/>
    <w:rsid w:val="00F276EC"/>
    <w:rsid w:val="00F27A96"/>
    <w:rsid w:val="00F31037"/>
    <w:rsid w:val="00F3156D"/>
    <w:rsid w:val="00F33113"/>
    <w:rsid w:val="00F36D1D"/>
    <w:rsid w:val="00F36E76"/>
    <w:rsid w:val="00F373A1"/>
    <w:rsid w:val="00F37750"/>
    <w:rsid w:val="00F40AF9"/>
    <w:rsid w:val="00F4122B"/>
    <w:rsid w:val="00F41616"/>
    <w:rsid w:val="00F43DD0"/>
    <w:rsid w:val="00F45A5D"/>
    <w:rsid w:val="00F4635A"/>
    <w:rsid w:val="00F47574"/>
    <w:rsid w:val="00F50015"/>
    <w:rsid w:val="00F50E89"/>
    <w:rsid w:val="00F51F27"/>
    <w:rsid w:val="00F52000"/>
    <w:rsid w:val="00F5293C"/>
    <w:rsid w:val="00F537BE"/>
    <w:rsid w:val="00F53C79"/>
    <w:rsid w:val="00F56278"/>
    <w:rsid w:val="00F60966"/>
    <w:rsid w:val="00F61F58"/>
    <w:rsid w:val="00F62118"/>
    <w:rsid w:val="00F6274C"/>
    <w:rsid w:val="00F63C92"/>
    <w:rsid w:val="00F646CC"/>
    <w:rsid w:val="00F67C26"/>
    <w:rsid w:val="00F70918"/>
    <w:rsid w:val="00F70E3E"/>
    <w:rsid w:val="00F719D7"/>
    <w:rsid w:val="00F72500"/>
    <w:rsid w:val="00F73302"/>
    <w:rsid w:val="00F75246"/>
    <w:rsid w:val="00F7646F"/>
    <w:rsid w:val="00F76C41"/>
    <w:rsid w:val="00F8159E"/>
    <w:rsid w:val="00F81C50"/>
    <w:rsid w:val="00F81F91"/>
    <w:rsid w:val="00F83177"/>
    <w:rsid w:val="00F85813"/>
    <w:rsid w:val="00F85923"/>
    <w:rsid w:val="00F86322"/>
    <w:rsid w:val="00F87FE8"/>
    <w:rsid w:val="00F903ED"/>
    <w:rsid w:val="00F90566"/>
    <w:rsid w:val="00F908B7"/>
    <w:rsid w:val="00F92164"/>
    <w:rsid w:val="00F94F45"/>
    <w:rsid w:val="00F95037"/>
    <w:rsid w:val="00F965B2"/>
    <w:rsid w:val="00FA166D"/>
    <w:rsid w:val="00FA32F5"/>
    <w:rsid w:val="00FA3333"/>
    <w:rsid w:val="00FA4800"/>
    <w:rsid w:val="00FA5252"/>
    <w:rsid w:val="00FA600F"/>
    <w:rsid w:val="00FA605F"/>
    <w:rsid w:val="00FA73C4"/>
    <w:rsid w:val="00FA73C7"/>
    <w:rsid w:val="00FA7ABC"/>
    <w:rsid w:val="00FA7FCD"/>
    <w:rsid w:val="00FB33DB"/>
    <w:rsid w:val="00FB3DF9"/>
    <w:rsid w:val="00FB4041"/>
    <w:rsid w:val="00FB4EAA"/>
    <w:rsid w:val="00FB6193"/>
    <w:rsid w:val="00FB6488"/>
    <w:rsid w:val="00FC0084"/>
    <w:rsid w:val="00FC2650"/>
    <w:rsid w:val="00FC5425"/>
    <w:rsid w:val="00FC5541"/>
    <w:rsid w:val="00FC6A0B"/>
    <w:rsid w:val="00FC6D1C"/>
    <w:rsid w:val="00FD0865"/>
    <w:rsid w:val="00FD0ADA"/>
    <w:rsid w:val="00FD211C"/>
    <w:rsid w:val="00FD37B0"/>
    <w:rsid w:val="00FD6E3F"/>
    <w:rsid w:val="00FE0F2C"/>
    <w:rsid w:val="00FE1B24"/>
    <w:rsid w:val="00FE2D77"/>
    <w:rsid w:val="00FE34EB"/>
    <w:rsid w:val="00FE46C4"/>
    <w:rsid w:val="00FE654D"/>
    <w:rsid w:val="00FE7B52"/>
    <w:rsid w:val="00FF2444"/>
    <w:rsid w:val="00FF256A"/>
    <w:rsid w:val="00FF2EB4"/>
    <w:rsid w:val="00FF37E3"/>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96E0EF"/>
  <w15:docId w15:val="{2C872EE3-2D43-46B1-AE5C-F76EE10DD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3C5"/>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Textnotdefinal">
    <w:name w:val="endnote text"/>
    <w:basedOn w:val="Normal"/>
    <w:link w:val="TextnotdefinalCaracter"/>
    <w:uiPriority w:val="99"/>
    <w:semiHidden/>
    <w:unhideWhenUsed/>
    <w:locked/>
    <w:rsid w:val="00387567"/>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387567"/>
    <w:rPr>
      <w:lang w:val="ro-RO"/>
    </w:rPr>
  </w:style>
  <w:style w:type="character" w:styleId="Referinnotdefinal">
    <w:name w:val="endnote reference"/>
    <w:basedOn w:val="Fontdeparagrafimplicit"/>
    <w:uiPriority w:val="99"/>
    <w:semiHidden/>
    <w:unhideWhenUsed/>
    <w:locked/>
    <w:rsid w:val="003875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15412">
      <w:bodyDiv w:val="1"/>
      <w:marLeft w:val="0"/>
      <w:marRight w:val="0"/>
      <w:marTop w:val="0"/>
      <w:marBottom w:val="0"/>
      <w:divBdr>
        <w:top w:val="none" w:sz="0" w:space="0" w:color="auto"/>
        <w:left w:val="none" w:sz="0" w:space="0" w:color="auto"/>
        <w:bottom w:val="none" w:sz="0" w:space="0" w:color="auto"/>
        <w:right w:val="none" w:sz="0" w:space="0" w:color="auto"/>
      </w:divBdr>
    </w:div>
    <w:div w:id="123501061">
      <w:bodyDiv w:val="1"/>
      <w:marLeft w:val="0"/>
      <w:marRight w:val="0"/>
      <w:marTop w:val="0"/>
      <w:marBottom w:val="0"/>
      <w:divBdr>
        <w:top w:val="none" w:sz="0" w:space="0" w:color="auto"/>
        <w:left w:val="none" w:sz="0" w:space="0" w:color="auto"/>
        <w:bottom w:val="none" w:sz="0" w:space="0" w:color="auto"/>
        <w:right w:val="none" w:sz="0" w:space="0" w:color="auto"/>
      </w:divBdr>
    </w:div>
    <w:div w:id="248734913">
      <w:bodyDiv w:val="1"/>
      <w:marLeft w:val="0"/>
      <w:marRight w:val="0"/>
      <w:marTop w:val="0"/>
      <w:marBottom w:val="0"/>
      <w:divBdr>
        <w:top w:val="none" w:sz="0" w:space="0" w:color="auto"/>
        <w:left w:val="none" w:sz="0" w:space="0" w:color="auto"/>
        <w:bottom w:val="none" w:sz="0" w:space="0" w:color="auto"/>
        <w:right w:val="none" w:sz="0" w:space="0" w:color="auto"/>
      </w:divBdr>
    </w:div>
    <w:div w:id="254827055">
      <w:bodyDiv w:val="1"/>
      <w:marLeft w:val="0"/>
      <w:marRight w:val="0"/>
      <w:marTop w:val="0"/>
      <w:marBottom w:val="0"/>
      <w:divBdr>
        <w:top w:val="none" w:sz="0" w:space="0" w:color="auto"/>
        <w:left w:val="none" w:sz="0" w:space="0" w:color="auto"/>
        <w:bottom w:val="none" w:sz="0" w:space="0" w:color="auto"/>
        <w:right w:val="none" w:sz="0" w:space="0" w:color="auto"/>
      </w:divBdr>
    </w:div>
    <w:div w:id="258757810">
      <w:bodyDiv w:val="1"/>
      <w:marLeft w:val="0"/>
      <w:marRight w:val="0"/>
      <w:marTop w:val="0"/>
      <w:marBottom w:val="0"/>
      <w:divBdr>
        <w:top w:val="none" w:sz="0" w:space="0" w:color="auto"/>
        <w:left w:val="none" w:sz="0" w:space="0" w:color="auto"/>
        <w:bottom w:val="none" w:sz="0" w:space="0" w:color="auto"/>
        <w:right w:val="none" w:sz="0" w:space="0" w:color="auto"/>
      </w:divBdr>
    </w:div>
    <w:div w:id="497696574">
      <w:bodyDiv w:val="1"/>
      <w:marLeft w:val="0"/>
      <w:marRight w:val="0"/>
      <w:marTop w:val="0"/>
      <w:marBottom w:val="0"/>
      <w:divBdr>
        <w:top w:val="none" w:sz="0" w:space="0" w:color="auto"/>
        <w:left w:val="none" w:sz="0" w:space="0" w:color="auto"/>
        <w:bottom w:val="none" w:sz="0" w:space="0" w:color="auto"/>
        <w:right w:val="none" w:sz="0" w:space="0" w:color="auto"/>
      </w:divBdr>
    </w:div>
    <w:div w:id="674452652">
      <w:bodyDiv w:val="1"/>
      <w:marLeft w:val="0"/>
      <w:marRight w:val="0"/>
      <w:marTop w:val="0"/>
      <w:marBottom w:val="0"/>
      <w:divBdr>
        <w:top w:val="none" w:sz="0" w:space="0" w:color="auto"/>
        <w:left w:val="none" w:sz="0" w:space="0" w:color="auto"/>
        <w:bottom w:val="none" w:sz="0" w:space="0" w:color="auto"/>
        <w:right w:val="none" w:sz="0" w:space="0" w:color="auto"/>
      </w:divBdr>
    </w:div>
    <w:div w:id="891187589">
      <w:bodyDiv w:val="1"/>
      <w:marLeft w:val="0"/>
      <w:marRight w:val="0"/>
      <w:marTop w:val="0"/>
      <w:marBottom w:val="0"/>
      <w:divBdr>
        <w:top w:val="none" w:sz="0" w:space="0" w:color="auto"/>
        <w:left w:val="none" w:sz="0" w:space="0" w:color="auto"/>
        <w:bottom w:val="none" w:sz="0" w:space="0" w:color="auto"/>
        <w:right w:val="none" w:sz="0" w:space="0" w:color="auto"/>
      </w:divBdr>
    </w:div>
    <w:div w:id="1009912640">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059355903">
      <w:bodyDiv w:val="1"/>
      <w:marLeft w:val="0"/>
      <w:marRight w:val="0"/>
      <w:marTop w:val="0"/>
      <w:marBottom w:val="0"/>
      <w:divBdr>
        <w:top w:val="none" w:sz="0" w:space="0" w:color="auto"/>
        <w:left w:val="none" w:sz="0" w:space="0" w:color="auto"/>
        <w:bottom w:val="none" w:sz="0" w:space="0" w:color="auto"/>
        <w:right w:val="none" w:sz="0" w:space="0" w:color="auto"/>
      </w:divBdr>
      <w:divsChild>
        <w:div w:id="113329775">
          <w:marLeft w:val="0"/>
          <w:marRight w:val="0"/>
          <w:marTop w:val="0"/>
          <w:marBottom w:val="0"/>
          <w:divBdr>
            <w:top w:val="none" w:sz="0" w:space="0" w:color="auto"/>
            <w:left w:val="none" w:sz="0" w:space="0" w:color="auto"/>
            <w:bottom w:val="none" w:sz="0" w:space="0" w:color="auto"/>
            <w:right w:val="none" w:sz="0" w:space="0" w:color="auto"/>
          </w:divBdr>
        </w:div>
        <w:div w:id="174349852">
          <w:marLeft w:val="0"/>
          <w:marRight w:val="0"/>
          <w:marTop w:val="0"/>
          <w:marBottom w:val="0"/>
          <w:divBdr>
            <w:top w:val="none" w:sz="0" w:space="0" w:color="auto"/>
            <w:left w:val="none" w:sz="0" w:space="0" w:color="auto"/>
            <w:bottom w:val="none" w:sz="0" w:space="0" w:color="auto"/>
            <w:right w:val="none" w:sz="0" w:space="0" w:color="auto"/>
          </w:divBdr>
        </w:div>
        <w:div w:id="285744695">
          <w:marLeft w:val="0"/>
          <w:marRight w:val="0"/>
          <w:marTop w:val="0"/>
          <w:marBottom w:val="0"/>
          <w:divBdr>
            <w:top w:val="none" w:sz="0" w:space="0" w:color="auto"/>
            <w:left w:val="none" w:sz="0" w:space="0" w:color="auto"/>
            <w:bottom w:val="none" w:sz="0" w:space="0" w:color="auto"/>
            <w:right w:val="none" w:sz="0" w:space="0" w:color="auto"/>
          </w:divBdr>
        </w:div>
        <w:div w:id="326710945">
          <w:marLeft w:val="0"/>
          <w:marRight w:val="0"/>
          <w:marTop w:val="0"/>
          <w:marBottom w:val="0"/>
          <w:divBdr>
            <w:top w:val="none" w:sz="0" w:space="0" w:color="auto"/>
            <w:left w:val="none" w:sz="0" w:space="0" w:color="auto"/>
            <w:bottom w:val="none" w:sz="0" w:space="0" w:color="auto"/>
            <w:right w:val="none" w:sz="0" w:space="0" w:color="auto"/>
          </w:divBdr>
        </w:div>
        <w:div w:id="388310888">
          <w:marLeft w:val="0"/>
          <w:marRight w:val="0"/>
          <w:marTop w:val="0"/>
          <w:marBottom w:val="0"/>
          <w:divBdr>
            <w:top w:val="none" w:sz="0" w:space="0" w:color="auto"/>
            <w:left w:val="none" w:sz="0" w:space="0" w:color="auto"/>
            <w:bottom w:val="none" w:sz="0" w:space="0" w:color="auto"/>
            <w:right w:val="none" w:sz="0" w:space="0" w:color="auto"/>
          </w:divBdr>
        </w:div>
        <w:div w:id="544751969">
          <w:marLeft w:val="0"/>
          <w:marRight w:val="0"/>
          <w:marTop w:val="0"/>
          <w:marBottom w:val="0"/>
          <w:divBdr>
            <w:top w:val="none" w:sz="0" w:space="0" w:color="auto"/>
            <w:left w:val="none" w:sz="0" w:space="0" w:color="auto"/>
            <w:bottom w:val="none" w:sz="0" w:space="0" w:color="auto"/>
            <w:right w:val="none" w:sz="0" w:space="0" w:color="auto"/>
          </w:divBdr>
        </w:div>
        <w:div w:id="556741693">
          <w:marLeft w:val="0"/>
          <w:marRight w:val="0"/>
          <w:marTop w:val="0"/>
          <w:marBottom w:val="0"/>
          <w:divBdr>
            <w:top w:val="none" w:sz="0" w:space="0" w:color="auto"/>
            <w:left w:val="none" w:sz="0" w:space="0" w:color="auto"/>
            <w:bottom w:val="none" w:sz="0" w:space="0" w:color="auto"/>
            <w:right w:val="none" w:sz="0" w:space="0" w:color="auto"/>
          </w:divBdr>
        </w:div>
        <w:div w:id="665979118">
          <w:marLeft w:val="0"/>
          <w:marRight w:val="0"/>
          <w:marTop w:val="0"/>
          <w:marBottom w:val="0"/>
          <w:divBdr>
            <w:top w:val="none" w:sz="0" w:space="0" w:color="auto"/>
            <w:left w:val="none" w:sz="0" w:space="0" w:color="auto"/>
            <w:bottom w:val="none" w:sz="0" w:space="0" w:color="auto"/>
            <w:right w:val="none" w:sz="0" w:space="0" w:color="auto"/>
          </w:divBdr>
        </w:div>
        <w:div w:id="771360889">
          <w:marLeft w:val="0"/>
          <w:marRight w:val="0"/>
          <w:marTop w:val="0"/>
          <w:marBottom w:val="0"/>
          <w:divBdr>
            <w:top w:val="none" w:sz="0" w:space="0" w:color="auto"/>
            <w:left w:val="none" w:sz="0" w:space="0" w:color="auto"/>
            <w:bottom w:val="none" w:sz="0" w:space="0" w:color="auto"/>
            <w:right w:val="none" w:sz="0" w:space="0" w:color="auto"/>
          </w:divBdr>
        </w:div>
        <w:div w:id="987629149">
          <w:marLeft w:val="0"/>
          <w:marRight w:val="0"/>
          <w:marTop w:val="0"/>
          <w:marBottom w:val="0"/>
          <w:divBdr>
            <w:top w:val="none" w:sz="0" w:space="0" w:color="auto"/>
            <w:left w:val="none" w:sz="0" w:space="0" w:color="auto"/>
            <w:bottom w:val="none" w:sz="0" w:space="0" w:color="auto"/>
            <w:right w:val="none" w:sz="0" w:space="0" w:color="auto"/>
          </w:divBdr>
        </w:div>
        <w:div w:id="1615745727">
          <w:marLeft w:val="0"/>
          <w:marRight w:val="0"/>
          <w:marTop w:val="0"/>
          <w:marBottom w:val="0"/>
          <w:divBdr>
            <w:top w:val="none" w:sz="0" w:space="0" w:color="auto"/>
            <w:left w:val="none" w:sz="0" w:space="0" w:color="auto"/>
            <w:bottom w:val="none" w:sz="0" w:space="0" w:color="auto"/>
            <w:right w:val="none" w:sz="0" w:space="0" w:color="auto"/>
          </w:divBdr>
        </w:div>
        <w:div w:id="1621373946">
          <w:marLeft w:val="0"/>
          <w:marRight w:val="0"/>
          <w:marTop w:val="0"/>
          <w:marBottom w:val="0"/>
          <w:divBdr>
            <w:top w:val="none" w:sz="0" w:space="0" w:color="auto"/>
            <w:left w:val="none" w:sz="0" w:space="0" w:color="auto"/>
            <w:bottom w:val="none" w:sz="0" w:space="0" w:color="auto"/>
            <w:right w:val="none" w:sz="0" w:space="0" w:color="auto"/>
          </w:divBdr>
        </w:div>
        <w:div w:id="2110811949">
          <w:marLeft w:val="0"/>
          <w:marRight w:val="0"/>
          <w:marTop w:val="0"/>
          <w:marBottom w:val="0"/>
          <w:divBdr>
            <w:top w:val="none" w:sz="0" w:space="0" w:color="auto"/>
            <w:left w:val="none" w:sz="0" w:space="0" w:color="auto"/>
            <w:bottom w:val="none" w:sz="0" w:space="0" w:color="auto"/>
            <w:right w:val="none" w:sz="0" w:space="0" w:color="auto"/>
          </w:divBdr>
        </w:div>
      </w:divsChild>
    </w:div>
    <w:div w:id="1266380562">
      <w:bodyDiv w:val="1"/>
      <w:marLeft w:val="0"/>
      <w:marRight w:val="0"/>
      <w:marTop w:val="0"/>
      <w:marBottom w:val="0"/>
      <w:divBdr>
        <w:top w:val="none" w:sz="0" w:space="0" w:color="auto"/>
        <w:left w:val="none" w:sz="0" w:space="0" w:color="auto"/>
        <w:bottom w:val="none" w:sz="0" w:space="0" w:color="auto"/>
        <w:right w:val="none" w:sz="0" w:space="0" w:color="auto"/>
      </w:divBdr>
    </w:div>
    <w:div w:id="1467308329">
      <w:bodyDiv w:val="1"/>
      <w:marLeft w:val="0"/>
      <w:marRight w:val="0"/>
      <w:marTop w:val="0"/>
      <w:marBottom w:val="0"/>
      <w:divBdr>
        <w:top w:val="none" w:sz="0" w:space="0" w:color="auto"/>
        <w:left w:val="none" w:sz="0" w:space="0" w:color="auto"/>
        <w:bottom w:val="none" w:sz="0" w:space="0" w:color="auto"/>
        <w:right w:val="none" w:sz="0" w:space="0" w:color="auto"/>
      </w:divBdr>
    </w:div>
    <w:div w:id="1495993915">
      <w:bodyDiv w:val="1"/>
      <w:marLeft w:val="0"/>
      <w:marRight w:val="0"/>
      <w:marTop w:val="0"/>
      <w:marBottom w:val="0"/>
      <w:divBdr>
        <w:top w:val="none" w:sz="0" w:space="0" w:color="auto"/>
        <w:left w:val="none" w:sz="0" w:space="0" w:color="auto"/>
        <w:bottom w:val="none" w:sz="0" w:space="0" w:color="auto"/>
        <w:right w:val="none" w:sz="0" w:space="0" w:color="auto"/>
      </w:divBdr>
    </w:div>
    <w:div w:id="1591505310">
      <w:bodyDiv w:val="1"/>
      <w:marLeft w:val="0"/>
      <w:marRight w:val="0"/>
      <w:marTop w:val="0"/>
      <w:marBottom w:val="0"/>
      <w:divBdr>
        <w:top w:val="none" w:sz="0" w:space="0" w:color="auto"/>
        <w:left w:val="none" w:sz="0" w:space="0" w:color="auto"/>
        <w:bottom w:val="none" w:sz="0" w:space="0" w:color="auto"/>
        <w:right w:val="none" w:sz="0" w:space="0" w:color="auto"/>
      </w:divBdr>
    </w:div>
    <w:div w:id="1659575939">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 w:id="2083678994">
      <w:bodyDiv w:val="1"/>
      <w:marLeft w:val="0"/>
      <w:marRight w:val="0"/>
      <w:marTop w:val="0"/>
      <w:marBottom w:val="0"/>
      <w:divBdr>
        <w:top w:val="none" w:sz="0" w:space="0" w:color="auto"/>
        <w:left w:val="none" w:sz="0" w:space="0" w:color="auto"/>
        <w:bottom w:val="none" w:sz="0" w:space="0" w:color="auto"/>
        <w:right w:val="none" w:sz="0" w:space="0" w:color="auto"/>
      </w:divBdr>
      <w:divsChild>
        <w:div w:id="102117940">
          <w:marLeft w:val="0"/>
          <w:marRight w:val="0"/>
          <w:marTop w:val="0"/>
          <w:marBottom w:val="0"/>
          <w:divBdr>
            <w:top w:val="none" w:sz="0" w:space="0" w:color="auto"/>
            <w:left w:val="none" w:sz="0" w:space="0" w:color="auto"/>
            <w:bottom w:val="none" w:sz="0" w:space="0" w:color="auto"/>
            <w:right w:val="none" w:sz="0" w:space="0" w:color="auto"/>
          </w:divBdr>
        </w:div>
        <w:div w:id="247354535">
          <w:marLeft w:val="0"/>
          <w:marRight w:val="0"/>
          <w:marTop w:val="0"/>
          <w:marBottom w:val="0"/>
          <w:divBdr>
            <w:top w:val="none" w:sz="0" w:space="0" w:color="auto"/>
            <w:left w:val="none" w:sz="0" w:space="0" w:color="auto"/>
            <w:bottom w:val="none" w:sz="0" w:space="0" w:color="auto"/>
            <w:right w:val="none" w:sz="0" w:space="0" w:color="auto"/>
          </w:divBdr>
        </w:div>
        <w:div w:id="377902244">
          <w:marLeft w:val="0"/>
          <w:marRight w:val="0"/>
          <w:marTop w:val="0"/>
          <w:marBottom w:val="0"/>
          <w:divBdr>
            <w:top w:val="none" w:sz="0" w:space="0" w:color="auto"/>
            <w:left w:val="none" w:sz="0" w:space="0" w:color="auto"/>
            <w:bottom w:val="none" w:sz="0" w:space="0" w:color="auto"/>
            <w:right w:val="none" w:sz="0" w:space="0" w:color="auto"/>
          </w:divBdr>
        </w:div>
        <w:div w:id="610552888">
          <w:marLeft w:val="0"/>
          <w:marRight w:val="0"/>
          <w:marTop w:val="0"/>
          <w:marBottom w:val="0"/>
          <w:divBdr>
            <w:top w:val="none" w:sz="0" w:space="0" w:color="auto"/>
            <w:left w:val="none" w:sz="0" w:space="0" w:color="auto"/>
            <w:bottom w:val="none" w:sz="0" w:space="0" w:color="auto"/>
            <w:right w:val="none" w:sz="0" w:space="0" w:color="auto"/>
          </w:divBdr>
        </w:div>
        <w:div w:id="803348035">
          <w:marLeft w:val="0"/>
          <w:marRight w:val="0"/>
          <w:marTop w:val="0"/>
          <w:marBottom w:val="0"/>
          <w:divBdr>
            <w:top w:val="none" w:sz="0" w:space="0" w:color="auto"/>
            <w:left w:val="none" w:sz="0" w:space="0" w:color="auto"/>
            <w:bottom w:val="none" w:sz="0" w:space="0" w:color="auto"/>
            <w:right w:val="none" w:sz="0" w:space="0" w:color="auto"/>
          </w:divBdr>
        </w:div>
        <w:div w:id="968821694">
          <w:marLeft w:val="0"/>
          <w:marRight w:val="0"/>
          <w:marTop w:val="0"/>
          <w:marBottom w:val="0"/>
          <w:divBdr>
            <w:top w:val="none" w:sz="0" w:space="0" w:color="auto"/>
            <w:left w:val="none" w:sz="0" w:space="0" w:color="auto"/>
            <w:bottom w:val="none" w:sz="0" w:space="0" w:color="auto"/>
            <w:right w:val="none" w:sz="0" w:space="0" w:color="auto"/>
          </w:divBdr>
        </w:div>
        <w:div w:id="1391614939">
          <w:marLeft w:val="0"/>
          <w:marRight w:val="0"/>
          <w:marTop w:val="0"/>
          <w:marBottom w:val="0"/>
          <w:divBdr>
            <w:top w:val="none" w:sz="0" w:space="0" w:color="auto"/>
            <w:left w:val="none" w:sz="0" w:space="0" w:color="auto"/>
            <w:bottom w:val="none" w:sz="0" w:space="0" w:color="auto"/>
            <w:right w:val="none" w:sz="0" w:space="0" w:color="auto"/>
          </w:divBdr>
        </w:div>
        <w:div w:id="2127966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yperlink" Target="http://www.fonduri-ue.ro/pocu-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pocu-20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onduri-ue.ro/pocu-201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programe/CU/POCU-2014/20.04/ORIENTARI.GENERALE.POCU.pdf" TargetMode="External"/><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 Id="rId4" Type="http://schemas.openxmlformats.org/officeDocument/2006/relationships/hyperlink" Target="http://www.fonduri-ue.ro/images/files/programe/CU/POCU-2014/20.04/POCU.Metodologie.evaluare.selecti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7CE54-F58B-4D6A-8539-A22C9812F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20</Pages>
  <Words>7342</Words>
  <Characters>41856</Characters>
  <Application>Microsoft Office Word</Application>
  <DocSecurity>0</DocSecurity>
  <Lines>348</Lines>
  <Paragraphs>98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Sorina_I</dc:creator>
  <cp:keywords/>
  <dc:description/>
  <cp:lastModifiedBy>daniela.badea</cp:lastModifiedBy>
  <cp:revision>13</cp:revision>
  <cp:lastPrinted>2017-06-22T10:01:00Z</cp:lastPrinted>
  <dcterms:created xsi:type="dcterms:W3CDTF">2017-06-26T12:19:00Z</dcterms:created>
  <dcterms:modified xsi:type="dcterms:W3CDTF">2017-07-05T13:03:00Z</dcterms:modified>
</cp:coreProperties>
</file>